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42164">
      <w:pPr>
        <w:tabs>
          <w:tab w:val="left" w:pos="840"/>
        </w:tabs>
        <w:jc w:val="center"/>
        <w:rPr>
          <w:rFonts w:ascii="华文中宋" w:hAnsi="华文中宋" w:eastAsia="华文中宋" w:cs="华文中宋"/>
          <w:b/>
          <w:bCs/>
          <w:sz w:val="44"/>
          <w:szCs w:val="44"/>
        </w:rPr>
      </w:pPr>
    </w:p>
    <w:p w14:paraId="17418810">
      <w:pPr>
        <w:jc w:val="center"/>
        <w:rPr>
          <w:rFonts w:ascii="华文中宋" w:hAnsi="华文中宋" w:eastAsia="华文中宋" w:cs="华文中宋"/>
          <w:b/>
          <w:bCs/>
          <w:sz w:val="44"/>
          <w:szCs w:val="44"/>
        </w:rPr>
      </w:pPr>
    </w:p>
    <w:p w14:paraId="7E1B3C01">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安徽省赛贝尔智能装备有限公司新增南环路出入口道路工程劳务及辅材竞价文件</w:t>
      </w:r>
    </w:p>
    <w:p w14:paraId="35BD2011">
      <w:pPr>
        <w:rPr>
          <w:rFonts w:ascii="宋体" w:hAnsi="宋体" w:eastAsia="宋体" w:cs="宋体"/>
          <w:sz w:val="44"/>
          <w:szCs w:val="44"/>
        </w:rPr>
      </w:pPr>
    </w:p>
    <w:p w14:paraId="78E6CD1B">
      <w:pPr>
        <w:rPr>
          <w:rFonts w:ascii="宋体" w:hAnsi="宋体" w:eastAsia="宋体" w:cs="宋体"/>
          <w:sz w:val="30"/>
          <w:szCs w:val="30"/>
        </w:rPr>
      </w:pPr>
    </w:p>
    <w:p w14:paraId="25081076">
      <w:pPr>
        <w:rPr>
          <w:rFonts w:ascii="宋体" w:hAnsi="宋体" w:eastAsia="宋体" w:cs="宋体"/>
          <w:color w:val="FF0000"/>
          <w:sz w:val="30"/>
          <w:szCs w:val="30"/>
        </w:rPr>
      </w:pPr>
    </w:p>
    <w:p w14:paraId="400027C7">
      <w:pPr>
        <w:rPr>
          <w:rFonts w:ascii="宋体" w:hAnsi="宋体" w:eastAsia="宋体" w:cs="宋体"/>
          <w:sz w:val="30"/>
          <w:szCs w:val="30"/>
        </w:rPr>
      </w:pPr>
    </w:p>
    <w:p w14:paraId="57F93F4C">
      <w:pPr>
        <w:rPr>
          <w:rFonts w:ascii="宋体" w:hAnsi="宋体" w:eastAsia="宋体" w:cs="宋体"/>
          <w:sz w:val="30"/>
          <w:szCs w:val="30"/>
        </w:rPr>
      </w:pPr>
    </w:p>
    <w:p w14:paraId="724B170E">
      <w:pPr>
        <w:rPr>
          <w:rFonts w:ascii="宋体" w:hAnsi="宋体" w:eastAsia="宋体" w:cs="宋体"/>
          <w:sz w:val="30"/>
          <w:szCs w:val="30"/>
        </w:rPr>
      </w:pPr>
    </w:p>
    <w:p w14:paraId="2554CF8C">
      <w:pPr>
        <w:rPr>
          <w:rFonts w:ascii="宋体" w:hAnsi="宋体" w:eastAsia="宋体" w:cs="宋体"/>
          <w:sz w:val="30"/>
          <w:szCs w:val="30"/>
        </w:rPr>
      </w:pPr>
    </w:p>
    <w:p w14:paraId="29B1FF4B">
      <w:pPr>
        <w:rPr>
          <w:rFonts w:ascii="宋体" w:hAnsi="宋体" w:eastAsia="宋体" w:cs="宋体"/>
          <w:sz w:val="30"/>
          <w:szCs w:val="30"/>
        </w:rPr>
      </w:pPr>
    </w:p>
    <w:p w14:paraId="2A3B70A2">
      <w:pPr>
        <w:rPr>
          <w:rFonts w:ascii="宋体" w:hAnsi="宋体" w:eastAsia="宋体" w:cs="宋体"/>
          <w:sz w:val="30"/>
          <w:szCs w:val="30"/>
        </w:rPr>
      </w:pPr>
    </w:p>
    <w:p w14:paraId="5AF6FE47">
      <w:pPr>
        <w:ind w:firstLine="600" w:firstLineChars="200"/>
        <w:rPr>
          <w:rFonts w:ascii="宋体" w:hAnsi="宋体" w:eastAsia="宋体" w:cs="宋体"/>
          <w:sz w:val="30"/>
          <w:szCs w:val="30"/>
        </w:rPr>
      </w:pPr>
    </w:p>
    <w:p w14:paraId="74968088">
      <w:pPr>
        <w:ind w:firstLine="600" w:firstLineChars="200"/>
        <w:rPr>
          <w:rFonts w:ascii="宋体" w:hAnsi="宋体" w:eastAsia="宋体" w:cs="宋体"/>
          <w:sz w:val="30"/>
          <w:szCs w:val="30"/>
        </w:rPr>
      </w:pPr>
      <w:r>
        <w:rPr>
          <w:rFonts w:hint="eastAsia" w:ascii="宋体" w:hAnsi="宋体" w:eastAsia="宋体" w:cs="宋体"/>
          <w:sz w:val="30"/>
          <w:szCs w:val="30"/>
        </w:rPr>
        <w:t xml:space="preserve"> </w:t>
      </w:r>
    </w:p>
    <w:p w14:paraId="5C6657FC">
      <w:pPr>
        <w:ind w:firstLine="600" w:firstLineChars="200"/>
        <w:rPr>
          <w:rFonts w:ascii="宋体" w:hAnsi="宋体" w:eastAsia="宋体" w:cs="宋体"/>
          <w:sz w:val="30"/>
          <w:szCs w:val="30"/>
        </w:rPr>
      </w:pPr>
    </w:p>
    <w:p w14:paraId="169A1F93">
      <w:pPr>
        <w:ind w:firstLine="600" w:firstLineChars="200"/>
        <w:rPr>
          <w:rFonts w:ascii="宋体" w:hAnsi="宋体" w:eastAsia="宋体" w:cs="宋体"/>
          <w:sz w:val="30"/>
          <w:szCs w:val="30"/>
        </w:rPr>
      </w:pPr>
    </w:p>
    <w:p w14:paraId="5E9EC6B7">
      <w:pPr>
        <w:ind w:firstLine="600" w:firstLineChars="200"/>
        <w:rPr>
          <w:rFonts w:ascii="宋体" w:hAnsi="宋体" w:eastAsia="宋体" w:cs="宋体"/>
          <w:sz w:val="30"/>
          <w:szCs w:val="30"/>
        </w:rPr>
      </w:pPr>
    </w:p>
    <w:p w14:paraId="6E15118D">
      <w:pPr>
        <w:ind w:firstLine="300" w:firstLineChars="100"/>
        <w:rPr>
          <w:rFonts w:hint="default" w:ascii="宋体" w:hAnsi="宋体" w:eastAsia="宋体" w:cs="宋体"/>
          <w:sz w:val="30"/>
          <w:szCs w:val="30"/>
          <w:lang w:val="en-US" w:eastAsia="zh-CN"/>
        </w:rPr>
      </w:pPr>
      <w:r>
        <w:rPr>
          <w:rFonts w:hint="eastAsia" w:ascii="宋体" w:hAnsi="宋体" w:eastAsia="宋体" w:cs="宋体"/>
          <w:sz w:val="30"/>
          <w:szCs w:val="30"/>
        </w:rPr>
        <w:t>发包项目编号：JKQJT-20260</w:t>
      </w:r>
      <w:r>
        <w:rPr>
          <w:rFonts w:hint="eastAsia" w:ascii="宋体" w:hAnsi="宋体" w:eastAsia="宋体" w:cs="宋体"/>
          <w:sz w:val="30"/>
          <w:szCs w:val="30"/>
          <w:lang w:val="en-US" w:eastAsia="zh-CN"/>
        </w:rPr>
        <w:t>10</w:t>
      </w:r>
    </w:p>
    <w:p w14:paraId="1C006425">
      <w:pPr>
        <w:rPr>
          <w:rFonts w:ascii="宋体" w:hAnsi="宋体" w:eastAsia="宋体" w:cs="宋体"/>
          <w:sz w:val="30"/>
          <w:szCs w:val="30"/>
        </w:rPr>
      </w:pPr>
    </w:p>
    <w:p w14:paraId="22201E09">
      <w:pPr>
        <w:ind w:firstLine="300" w:firstLineChars="100"/>
        <w:rPr>
          <w:rFonts w:ascii="宋体" w:hAnsi="宋体" w:eastAsia="宋体" w:cs="宋体"/>
          <w:sz w:val="30"/>
          <w:szCs w:val="30"/>
        </w:rPr>
      </w:pPr>
      <w:r>
        <w:rPr>
          <w:rFonts w:hint="eastAsia" w:ascii="宋体" w:hAnsi="宋体" w:eastAsia="宋体" w:cs="宋体"/>
          <w:sz w:val="30"/>
          <w:szCs w:val="30"/>
        </w:rPr>
        <w:t>招标单位：（单位公章）桐城市天正园林绿化工程有限公司</w:t>
      </w:r>
    </w:p>
    <w:p w14:paraId="4F6A2B2A">
      <w:pPr>
        <w:ind w:firstLine="600" w:firstLineChars="200"/>
        <w:rPr>
          <w:rFonts w:ascii="宋体" w:hAnsi="宋体" w:eastAsia="宋体" w:cs="宋体"/>
          <w:sz w:val="30"/>
          <w:szCs w:val="30"/>
        </w:rPr>
      </w:pPr>
      <w:r>
        <w:rPr>
          <w:rFonts w:hint="eastAsia" w:ascii="宋体" w:hAnsi="宋体" w:eastAsia="宋体" w:cs="宋体"/>
          <w:sz w:val="30"/>
          <w:szCs w:val="30"/>
        </w:rPr>
        <w:t xml:space="preserve"> </w:t>
      </w:r>
    </w:p>
    <w:p w14:paraId="51A11CFD">
      <w:pPr>
        <w:ind w:firstLine="300" w:firstLineChars="100"/>
        <w:rPr>
          <w:rFonts w:ascii="宋体" w:hAnsi="宋体" w:eastAsia="宋体" w:cs="宋体"/>
          <w:sz w:val="30"/>
          <w:szCs w:val="30"/>
        </w:rPr>
      </w:pPr>
      <w:r>
        <w:rPr>
          <w:rFonts w:hint="eastAsia" w:ascii="宋体" w:hAnsi="宋体" w:eastAsia="宋体" w:cs="宋体"/>
          <w:sz w:val="30"/>
          <w:szCs w:val="30"/>
        </w:rPr>
        <w:t>代理机构：（单位公章）桐城经开区建投集团招投标办公室</w:t>
      </w:r>
    </w:p>
    <w:p w14:paraId="267568A7">
      <w:pPr>
        <w:rPr>
          <w:rFonts w:ascii="宋体" w:hAnsi="宋体" w:eastAsia="宋体" w:cs="宋体"/>
          <w:sz w:val="30"/>
          <w:szCs w:val="30"/>
        </w:rPr>
      </w:pPr>
    </w:p>
    <w:p w14:paraId="7E0830F5">
      <w:pPr>
        <w:rPr>
          <w:rFonts w:ascii="宋体" w:hAnsi="宋体" w:eastAsia="宋体" w:cs="宋体"/>
          <w:sz w:val="30"/>
          <w:szCs w:val="30"/>
        </w:rPr>
      </w:pPr>
    </w:p>
    <w:p w14:paraId="2776F4AF">
      <w:pPr>
        <w:ind w:firstLine="2700" w:firstLineChars="900"/>
        <w:rPr>
          <w:rFonts w:hint="eastAsia" w:ascii="宋体" w:hAnsi="宋体" w:eastAsia="宋体" w:cs="宋体"/>
          <w:sz w:val="30"/>
          <w:szCs w:val="30"/>
        </w:rPr>
        <w:sectPr>
          <w:pgSz w:w="11906" w:h="16838"/>
          <w:pgMar w:top="1440" w:right="1800" w:bottom="1440" w:left="1800" w:header="720" w:footer="720" w:gutter="0"/>
          <w:cols w:space="720" w:num="1"/>
        </w:sectPr>
      </w:pPr>
      <w:r>
        <w:rPr>
          <w:rFonts w:hint="eastAsia" w:ascii="宋体" w:hAnsi="宋体" w:eastAsia="宋体" w:cs="宋体"/>
          <w:sz w:val="30"/>
          <w:szCs w:val="30"/>
        </w:rPr>
        <w:t>2026</w:t>
      </w:r>
      <w:r>
        <w:rPr>
          <w:rFonts w:hint="eastAsia" w:ascii="宋体" w:hAnsi="宋体" w:eastAsia="宋体" w:cs="宋体"/>
          <w:sz w:val="30"/>
          <w:szCs w:val="30"/>
        </w:rPr>
        <w:tab/>
      </w:r>
      <w:r>
        <w:rPr>
          <w:rFonts w:hint="eastAsia" w:ascii="宋体" w:hAnsi="宋体" w:eastAsia="宋体" w:cs="宋体"/>
          <w:sz w:val="30"/>
          <w:szCs w:val="30"/>
        </w:rPr>
        <w:t xml:space="preserve">年 </w:t>
      </w:r>
      <w:r>
        <w:rPr>
          <w:rFonts w:hint="eastAsia" w:ascii="宋体" w:hAnsi="宋体" w:eastAsia="宋体" w:cs="宋体"/>
          <w:sz w:val="30"/>
          <w:szCs w:val="30"/>
          <w:lang w:val="en-US" w:eastAsia="zh-CN"/>
        </w:rPr>
        <w:t>4</w:t>
      </w:r>
      <w:r>
        <w:rPr>
          <w:rFonts w:hint="eastAsia" w:ascii="宋体" w:hAnsi="宋体" w:eastAsia="宋体" w:cs="宋体"/>
          <w:sz w:val="30"/>
          <w:szCs w:val="30"/>
        </w:rPr>
        <w:t xml:space="preserve">月 </w:t>
      </w:r>
      <w:r>
        <w:rPr>
          <w:rFonts w:hint="eastAsia" w:ascii="宋体" w:hAnsi="宋体" w:eastAsia="宋体" w:cs="宋体"/>
          <w:sz w:val="30"/>
          <w:szCs w:val="30"/>
          <w:lang w:val="en-US" w:eastAsia="zh-CN"/>
        </w:rPr>
        <w:t>7</w:t>
      </w:r>
      <w:r>
        <w:rPr>
          <w:rFonts w:hint="eastAsia" w:ascii="宋体" w:hAnsi="宋体" w:eastAsia="宋体" w:cs="宋体"/>
          <w:sz w:val="30"/>
          <w:szCs w:val="30"/>
        </w:rPr>
        <w:t>日</w:t>
      </w:r>
    </w:p>
    <w:p w14:paraId="61414026">
      <w:pPr>
        <w:jc w:val="center"/>
        <w:rPr>
          <w:rFonts w:ascii="华文中宋" w:hAnsi="华文中宋" w:eastAsia="华文中宋" w:cs="华文中宋"/>
          <w:b/>
          <w:bCs/>
          <w:sz w:val="48"/>
          <w:szCs w:val="48"/>
        </w:rPr>
      </w:pPr>
    </w:p>
    <w:p w14:paraId="1DDED98D">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4092C0">
      <w:pPr>
        <w:jc w:val="center"/>
        <w:rPr>
          <w:rFonts w:ascii="华文中宋" w:hAnsi="华文中宋" w:eastAsia="华文中宋" w:cs="华文中宋"/>
          <w:b/>
          <w:bCs/>
          <w:sz w:val="48"/>
          <w:szCs w:val="48"/>
        </w:rPr>
      </w:pPr>
    </w:p>
    <w:p w14:paraId="13D40A47">
      <w:pPr>
        <w:ind w:firstLine="600" w:firstLineChars="200"/>
        <w:rPr>
          <w:rFonts w:ascii="宋体" w:hAnsi="宋体" w:eastAsia="宋体" w:cs="宋体"/>
          <w:sz w:val="30"/>
          <w:szCs w:val="30"/>
        </w:rPr>
      </w:pPr>
      <w:r>
        <w:rPr>
          <w:rFonts w:hint="eastAsia" w:ascii="宋体" w:hAnsi="宋体" w:eastAsia="宋体" w:cs="宋体"/>
          <w:sz w:val="30"/>
          <w:szCs w:val="30"/>
        </w:rPr>
        <w:t>第一章 竞价公告</w:t>
      </w:r>
    </w:p>
    <w:p w14:paraId="1A14B1C8">
      <w:pPr>
        <w:ind w:firstLine="600" w:firstLineChars="200"/>
        <w:rPr>
          <w:rFonts w:ascii="宋体" w:hAnsi="宋体" w:eastAsia="宋体" w:cs="宋体"/>
          <w:sz w:val="30"/>
          <w:szCs w:val="30"/>
        </w:rPr>
      </w:pPr>
      <w:r>
        <w:rPr>
          <w:rFonts w:hint="eastAsia" w:ascii="宋体" w:hAnsi="宋体" w:eastAsia="宋体" w:cs="宋体"/>
          <w:sz w:val="30"/>
          <w:szCs w:val="30"/>
        </w:rPr>
        <w:t>第二章 投标单位须知</w:t>
      </w:r>
    </w:p>
    <w:p w14:paraId="3C94BF91">
      <w:pPr>
        <w:ind w:firstLine="600" w:firstLineChars="200"/>
        <w:rPr>
          <w:rFonts w:ascii="宋体" w:hAnsi="宋体" w:eastAsia="宋体" w:cs="宋体"/>
          <w:sz w:val="30"/>
          <w:szCs w:val="30"/>
        </w:rPr>
      </w:pPr>
      <w:r>
        <w:rPr>
          <w:rFonts w:hint="eastAsia" w:ascii="宋体" w:hAnsi="宋体" w:eastAsia="宋体" w:cs="宋体"/>
          <w:sz w:val="30"/>
          <w:szCs w:val="30"/>
        </w:rPr>
        <w:t>第三章 招标单位需求</w:t>
      </w:r>
    </w:p>
    <w:p w14:paraId="51FA35B7">
      <w:pPr>
        <w:ind w:firstLine="600" w:firstLineChars="200"/>
        <w:rPr>
          <w:rFonts w:ascii="宋体" w:hAnsi="宋体" w:eastAsia="宋体" w:cs="宋体"/>
          <w:sz w:val="30"/>
          <w:szCs w:val="30"/>
        </w:rPr>
      </w:pPr>
      <w:r>
        <w:rPr>
          <w:rFonts w:hint="eastAsia" w:ascii="宋体" w:hAnsi="宋体" w:eastAsia="宋体" w:cs="宋体"/>
          <w:sz w:val="30"/>
          <w:szCs w:val="30"/>
        </w:rPr>
        <w:t>第四章 竞价响应文件格式</w:t>
      </w:r>
    </w:p>
    <w:p w14:paraId="50772A27">
      <w:pPr>
        <w:rPr>
          <w:rFonts w:ascii="宋体" w:hAnsi="宋体" w:eastAsia="宋体" w:cs="宋体"/>
          <w:sz w:val="30"/>
          <w:szCs w:val="30"/>
        </w:rPr>
      </w:pPr>
    </w:p>
    <w:p w14:paraId="346BF3BB">
      <w:pPr>
        <w:rPr>
          <w:rFonts w:ascii="宋体" w:hAnsi="宋体" w:eastAsia="宋体" w:cs="宋体"/>
          <w:sz w:val="30"/>
          <w:szCs w:val="30"/>
        </w:rPr>
      </w:pPr>
    </w:p>
    <w:p w14:paraId="7850EE3E">
      <w:pPr>
        <w:rPr>
          <w:rFonts w:ascii="宋体" w:hAnsi="宋体" w:eastAsia="宋体" w:cs="宋体"/>
          <w:sz w:val="30"/>
          <w:szCs w:val="30"/>
        </w:rPr>
      </w:pPr>
    </w:p>
    <w:p w14:paraId="3E60CC87">
      <w:pPr>
        <w:rPr>
          <w:rFonts w:ascii="宋体" w:hAnsi="宋体" w:eastAsia="宋体" w:cs="宋体"/>
          <w:sz w:val="30"/>
          <w:szCs w:val="30"/>
        </w:rPr>
      </w:pPr>
    </w:p>
    <w:p w14:paraId="69D59E04">
      <w:pPr>
        <w:rPr>
          <w:rFonts w:ascii="宋体" w:hAnsi="宋体" w:eastAsia="宋体" w:cs="宋体"/>
          <w:sz w:val="30"/>
          <w:szCs w:val="30"/>
        </w:rPr>
      </w:pPr>
    </w:p>
    <w:p w14:paraId="372601B5">
      <w:pPr>
        <w:rPr>
          <w:rFonts w:ascii="宋体" w:hAnsi="宋体" w:eastAsia="宋体" w:cs="宋体"/>
          <w:sz w:val="30"/>
          <w:szCs w:val="30"/>
        </w:rPr>
      </w:pPr>
    </w:p>
    <w:p w14:paraId="6D24BB5C">
      <w:pPr>
        <w:rPr>
          <w:rFonts w:ascii="宋体" w:hAnsi="宋体" w:eastAsia="宋体" w:cs="宋体"/>
          <w:sz w:val="30"/>
          <w:szCs w:val="30"/>
        </w:rPr>
      </w:pPr>
    </w:p>
    <w:p w14:paraId="6E17901D">
      <w:pPr>
        <w:rPr>
          <w:rFonts w:ascii="宋体" w:hAnsi="宋体" w:eastAsia="宋体" w:cs="宋体"/>
          <w:sz w:val="30"/>
          <w:szCs w:val="30"/>
        </w:rPr>
      </w:pPr>
    </w:p>
    <w:p w14:paraId="3D593796">
      <w:pPr>
        <w:rPr>
          <w:rFonts w:ascii="宋体" w:hAnsi="宋体" w:eastAsia="宋体" w:cs="宋体"/>
          <w:sz w:val="30"/>
          <w:szCs w:val="30"/>
        </w:rPr>
      </w:pPr>
    </w:p>
    <w:p w14:paraId="54100CDA">
      <w:pPr>
        <w:rPr>
          <w:rFonts w:ascii="宋体" w:hAnsi="宋体" w:eastAsia="宋体" w:cs="宋体"/>
          <w:sz w:val="30"/>
          <w:szCs w:val="30"/>
        </w:rPr>
      </w:pPr>
    </w:p>
    <w:p w14:paraId="1382E927">
      <w:pPr>
        <w:rPr>
          <w:rFonts w:ascii="宋体" w:hAnsi="宋体" w:eastAsia="宋体" w:cs="宋体"/>
          <w:sz w:val="30"/>
          <w:szCs w:val="30"/>
        </w:rPr>
      </w:pPr>
    </w:p>
    <w:p w14:paraId="53FB26F8">
      <w:pPr>
        <w:rPr>
          <w:rFonts w:ascii="宋体" w:hAnsi="宋体" w:eastAsia="宋体" w:cs="宋体"/>
          <w:sz w:val="30"/>
          <w:szCs w:val="30"/>
        </w:rPr>
      </w:pPr>
    </w:p>
    <w:p w14:paraId="345F2D1B">
      <w:pPr>
        <w:rPr>
          <w:rFonts w:ascii="宋体" w:hAnsi="宋体" w:eastAsia="宋体" w:cs="宋体"/>
          <w:sz w:val="30"/>
          <w:szCs w:val="30"/>
        </w:rPr>
      </w:pPr>
    </w:p>
    <w:p w14:paraId="4A3E32F4">
      <w:pPr>
        <w:rPr>
          <w:rFonts w:ascii="宋体" w:hAnsi="宋体" w:eastAsia="宋体" w:cs="宋体"/>
          <w:color w:val="FF0000"/>
          <w:sz w:val="30"/>
          <w:szCs w:val="30"/>
        </w:rPr>
      </w:pPr>
    </w:p>
    <w:p w14:paraId="39170B61">
      <w:pPr>
        <w:numPr>
          <w:ilvl w:val="0"/>
          <w:numId w:val="1"/>
        </w:num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竞价公告</w:t>
      </w:r>
    </w:p>
    <w:p w14:paraId="15D96C91">
      <w:pPr>
        <w:jc w:val="center"/>
        <w:rPr>
          <w:rFonts w:ascii="华文中宋" w:hAnsi="华文中宋" w:eastAsia="华文中宋" w:cs="华文中宋"/>
          <w:b/>
          <w:bCs/>
          <w:sz w:val="36"/>
          <w:szCs w:val="36"/>
        </w:rPr>
      </w:pPr>
    </w:p>
    <w:p w14:paraId="1FEF2CC1">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一、项目基本情况</w:t>
      </w:r>
    </w:p>
    <w:p w14:paraId="01905885">
      <w:pPr>
        <w:ind w:firstLine="562" w:firstLineChars="200"/>
        <w:rPr>
          <w:rFonts w:ascii="宋体" w:hAnsi="宋体" w:eastAsia="宋体" w:cs="宋体"/>
          <w:sz w:val="28"/>
          <w:szCs w:val="28"/>
        </w:rPr>
      </w:pPr>
      <w:r>
        <w:rPr>
          <w:rFonts w:hint="eastAsia" w:ascii="宋体" w:hAnsi="宋体" w:eastAsia="宋体" w:cs="宋体"/>
          <w:b/>
          <w:bCs/>
          <w:sz w:val="28"/>
          <w:szCs w:val="28"/>
        </w:rPr>
        <w:t>项目名称；安徽省赛贝尔智能装备有限公司新增南环路出入口道路工程</w:t>
      </w:r>
    </w:p>
    <w:p w14:paraId="5617A6C4">
      <w:pPr>
        <w:spacing w:line="580" w:lineRule="exact"/>
        <w:ind w:firstLine="562"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bCs/>
          <w:sz w:val="28"/>
          <w:szCs w:val="28"/>
        </w:rPr>
        <w:t>项目编号：</w:t>
      </w:r>
      <w:r>
        <w:rPr>
          <w:rFonts w:hint="eastAsia" w:ascii="宋体" w:hAnsi="宋体" w:eastAsia="宋体" w:cs="宋体"/>
          <w:color w:val="000000" w:themeColor="text1"/>
          <w:sz w:val="28"/>
          <w:szCs w:val="28"/>
          <w14:textFill>
            <w14:solidFill>
              <w14:schemeClr w14:val="tx1"/>
            </w14:solidFill>
          </w14:textFill>
        </w:rPr>
        <w:t>JKQJT-20260</w:t>
      </w:r>
      <w:r>
        <w:rPr>
          <w:rFonts w:hint="eastAsia" w:ascii="宋体" w:hAnsi="宋体" w:eastAsia="宋体" w:cs="宋体"/>
          <w:color w:val="000000" w:themeColor="text1"/>
          <w:sz w:val="28"/>
          <w:szCs w:val="28"/>
          <w:lang w:val="en-US" w:eastAsia="zh-CN"/>
          <w14:textFill>
            <w14:solidFill>
              <w14:schemeClr w14:val="tx1"/>
            </w14:solidFill>
          </w14:textFill>
        </w:rPr>
        <w:t>10</w:t>
      </w:r>
    </w:p>
    <w:p w14:paraId="700C8F24">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项目批准文号</w:t>
      </w:r>
      <w:r>
        <w:rPr>
          <w:rFonts w:hint="eastAsia" w:ascii="宋体" w:hAnsi="宋体" w:eastAsia="宋体" w:cs="宋体"/>
          <w:sz w:val="28"/>
          <w:szCs w:val="28"/>
        </w:rPr>
        <w:t>：</w:t>
      </w:r>
      <w:r>
        <w:rPr>
          <w:rFonts w:hint="eastAsia" w:ascii="宋体" w:hAnsi="宋体" w:eastAsia="宋体" w:cs="宋体"/>
          <w:color w:val="000000" w:themeColor="text1"/>
          <w:sz w:val="28"/>
          <w:szCs w:val="28"/>
          <w14:textFill>
            <w14:solidFill>
              <w14:schemeClr w14:val="tx1"/>
            </w14:solidFill>
          </w14:textFill>
        </w:rPr>
        <w:t>根据建投委办秘（2026）6次</w:t>
      </w:r>
      <w:r>
        <w:rPr>
          <w:rFonts w:hint="eastAsia" w:ascii="宋体" w:hAnsi="宋体" w:eastAsia="宋体" w:cs="宋体"/>
          <w:sz w:val="28"/>
          <w:szCs w:val="28"/>
        </w:rPr>
        <w:t>会议内容安徽省赛贝尔智能装备有限公司新增南环路出入口道路工程由天正园林负责施工。现天正园林依据国家有关法律法规等规定，采用邀请方式对劳务及辅材进行公开竞价，择优选定劳务分包单位。</w:t>
      </w:r>
    </w:p>
    <w:p w14:paraId="25B535AA">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招标单位</w:t>
      </w:r>
      <w:r>
        <w:rPr>
          <w:rFonts w:hint="eastAsia" w:ascii="宋体" w:hAnsi="宋体" w:eastAsia="宋体" w:cs="宋体"/>
          <w:sz w:val="28"/>
          <w:szCs w:val="28"/>
        </w:rPr>
        <w:t>：桐城市天正园林绿化工程有限公司</w:t>
      </w:r>
    </w:p>
    <w:p w14:paraId="6037EFE3">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代理机构：</w:t>
      </w:r>
      <w:r>
        <w:rPr>
          <w:rFonts w:hint="eastAsia" w:ascii="宋体" w:hAnsi="宋体" w:eastAsia="宋体" w:cs="宋体"/>
          <w:sz w:val="28"/>
          <w:szCs w:val="28"/>
        </w:rPr>
        <w:t>桐城经开区建投集团招投标办公室</w:t>
      </w:r>
    </w:p>
    <w:p w14:paraId="6B30977E">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资金落实情况：</w:t>
      </w:r>
      <w:r>
        <w:rPr>
          <w:rFonts w:hint="eastAsia" w:ascii="宋体" w:hAnsi="宋体" w:eastAsia="宋体" w:cs="宋体"/>
          <w:sz w:val="28"/>
          <w:szCs w:val="28"/>
        </w:rPr>
        <w:t>企业自筹资金</w:t>
      </w:r>
    </w:p>
    <w:p w14:paraId="1EFC5B30">
      <w:pPr>
        <w:spacing w:line="580" w:lineRule="exact"/>
        <w:ind w:firstLine="562" w:firstLineChars="200"/>
        <w:rPr>
          <w:rFonts w:ascii="宋体" w:hAnsi="宋体" w:eastAsia="宋体" w:cs="宋体"/>
          <w:sz w:val="28"/>
          <w:szCs w:val="28"/>
        </w:rPr>
      </w:pPr>
      <w:r>
        <w:rPr>
          <w:rFonts w:hint="eastAsia" w:ascii="宋体" w:hAnsi="宋体" w:eastAsia="宋体" w:cs="宋体"/>
          <w:b/>
          <w:sz w:val="28"/>
          <w:szCs w:val="28"/>
        </w:rPr>
        <w:t>劳务及辅材分包项目概况</w:t>
      </w:r>
      <w:r>
        <w:rPr>
          <w:rFonts w:hint="eastAsia" w:ascii="宋体" w:hAnsi="宋体" w:eastAsia="宋体" w:cs="宋体"/>
          <w:sz w:val="28"/>
          <w:szCs w:val="28"/>
        </w:rPr>
        <w:t>：</w:t>
      </w:r>
    </w:p>
    <w:p w14:paraId="0003F89E">
      <w:pPr>
        <w:spacing w:line="580" w:lineRule="exact"/>
        <w:ind w:firstLine="560" w:firstLineChars="200"/>
        <w:rPr>
          <w:rFonts w:ascii="宋体" w:hAnsi="宋体" w:eastAsia="宋体" w:cs="宋体"/>
          <w:color w:val="FF0000"/>
          <w:sz w:val="28"/>
          <w:szCs w:val="28"/>
        </w:rPr>
      </w:pPr>
      <w:r>
        <w:rPr>
          <w:rFonts w:hint="eastAsia" w:ascii="宋体" w:hAnsi="宋体" w:eastAsia="宋体" w:cs="宋体"/>
          <w:sz w:val="28"/>
          <w:szCs w:val="28"/>
        </w:rPr>
        <w:t>现将南环路出入口道路宽度调整为16.35米，长度维持40米不变</w:t>
      </w:r>
      <w:r>
        <w:rPr>
          <w:rFonts w:hint="eastAsia" w:ascii="宋体" w:hAnsi="宋体" w:eastAsia="宋体" w:cs="宋体"/>
          <w:b/>
          <w:bCs/>
          <w:sz w:val="28"/>
          <w:szCs w:val="28"/>
        </w:rPr>
        <w:t>。</w:t>
      </w:r>
      <w:r>
        <w:rPr>
          <w:rFonts w:hint="eastAsia" w:ascii="宋体" w:hAnsi="宋体" w:eastAsia="宋体" w:cs="宋体"/>
          <w:sz w:val="28"/>
          <w:szCs w:val="28"/>
        </w:rPr>
        <w:t xml:space="preserve">具体内容见施工图纸及预算清单内容。   </w:t>
      </w:r>
      <w:r>
        <w:rPr>
          <w:rFonts w:hint="eastAsia" w:ascii="宋体" w:hAnsi="宋体" w:eastAsia="宋体" w:cs="宋体"/>
          <w:color w:val="FF0000"/>
          <w:sz w:val="28"/>
          <w:szCs w:val="28"/>
        </w:rPr>
        <w:t xml:space="preserve"> </w:t>
      </w:r>
      <w:r>
        <w:rPr>
          <w:rFonts w:hint="eastAsia" w:ascii="宋体" w:hAnsi="宋体" w:eastAsia="宋体" w:cs="宋体"/>
          <w:b/>
          <w:color w:val="FF0000"/>
          <w:sz w:val="28"/>
          <w:szCs w:val="28"/>
        </w:rPr>
        <w:t xml:space="preserve">  </w:t>
      </w:r>
    </w:p>
    <w:p w14:paraId="5526DEA4">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项目控制价：</w:t>
      </w:r>
      <w:r>
        <w:rPr>
          <w:rFonts w:hint="eastAsia" w:ascii="宋体" w:hAnsi="宋体" w:eastAsia="宋体" w:cs="宋体"/>
          <w:bCs/>
          <w:sz w:val="28"/>
          <w:szCs w:val="28"/>
        </w:rPr>
        <w:t>此工程预算价为257413.63元，（混凝土由天正燊恒商贸公司提供，工程机械由天正园林另行询价）劳务及辅材为98650 元（已下浮15%</w:t>
      </w:r>
      <w:r>
        <w:rPr>
          <w:rFonts w:hint="eastAsia" w:ascii="宋体" w:hAnsi="宋体" w:eastAsia="宋体" w:cs="宋体"/>
          <w:sz w:val="28"/>
          <w:szCs w:val="28"/>
        </w:rPr>
        <w:t xml:space="preserve"> ）最终结算价按实际完成量，按成交单位投标报价同比例增减。</w:t>
      </w:r>
    </w:p>
    <w:p w14:paraId="3CA0E86E">
      <w:pPr>
        <w:spacing w:line="580" w:lineRule="exact"/>
        <w:ind w:firstLine="562"/>
        <w:rPr>
          <w:rFonts w:ascii="宋体" w:hAnsi="宋体" w:eastAsia="宋体" w:cs="宋体"/>
          <w:sz w:val="28"/>
          <w:szCs w:val="28"/>
        </w:rPr>
      </w:pPr>
      <w:r>
        <w:rPr>
          <w:rFonts w:hint="eastAsia" w:ascii="宋体" w:hAnsi="宋体" w:eastAsia="宋体" w:cs="宋体"/>
          <w:b/>
          <w:bCs/>
          <w:sz w:val="28"/>
          <w:szCs w:val="28"/>
        </w:rPr>
        <w:t>劳务分包内容：</w:t>
      </w:r>
      <w:r>
        <w:rPr>
          <w:rFonts w:hint="eastAsia" w:ascii="宋体" w:hAnsi="宋体" w:eastAsia="宋体" w:cs="宋体"/>
          <w:sz w:val="28"/>
          <w:szCs w:val="28"/>
        </w:rPr>
        <w:t>为实施和完成工程所需的劳务费、辅材费、施工用水电、、安全设施费、管理费用、税金、保险费、等所有费用以及本询价文件所述的施工风险、责任和义务均包含在合同总价内。</w:t>
      </w:r>
    </w:p>
    <w:p w14:paraId="3D9ED794">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二、投标报价：</w:t>
      </w:r>
      <w:r>
        <w:rPr>
          <w:rFonts w:hint="eastAsia" w:ascii="宋体" w:hAnsi="宋体" w:eastAsia="宋体" w:cs="宋体"/>
          <w:sz w:val="28"/>
          <w:szCs w:val="28"/>
        </w:rPr>
        <w:t xml:space="preserve">本工程劳务及施工机械最高限价98650元，报价以总价方式报价。  </w:t>
      </w:r>
    </w:p>
    <w:p w14:paraId="563C4718">
      <w:pPr>
        <w:spacing w:line="580" w:lineRule="exact"/>
        <w:ind w:left="559" w:leftChars="266"/>
        <w:jc w:val="left"/>
        <w:rPr>
          <w:rFonts w:ascii="宋体" w:hAnsi="宋体" w:eastAsia="宋体" w:cs="宋体"/>
          <w:bCs/>
          <w:sz w:val="28"/>
          <w:szCs w:val="28"/>
        </w:rPr>
      </w:pPr>
      <w:r>
        <w:rPr>
          <w:rFonts w:hint="eastAsia" w:ascii="宋体" w:hAnsi="宋体" w:eastAsia="宋体" w:cs="宋体"/>
          <w:b/>
          <w:bCs/>
          <w:sz w:val="28"/>
          <w:szCs w:val="28"/>
        </w:rPr>
        <w:t>三、</w:t>
      </w:r>
      <w:r>
        <w:rPr>
          <w:rFonts w:hint="eastAsia" w:ascii="宋体" w:hAnsi="宋体" w:eastAsia="宋体" w:cs="宋体"/>
          <w:bCs/>
          <w:sz w:val="28"/>
          <w:szCs w:val="28"/>
        </w:rPr>
        <w:t>工期10天，具体开工日期以甲方开工通知为准</w:t>
      </w:r>
      <w:r>
        <w:rPr>
          <w:rFonts w:hint="eastAsia" w:ascii="宋体" w:hAnsi="宋体" w:eastAsia="宋体" w:cs="宋体"/>
          <w:b/>
          <w:bCs/>
          <w:sz w:val="28"/>
          <w:szCs w:val="28"/>
        </w:rPr>
        <w:t>。                 四、工程质量标准：</w:t>
      </w:r>
      <w:r>
        <w:rPr>
          <w:rFonts w:hint="eastAsia" w:ascii="宋体" w:hAnsi="宋体" w:eastAsia="宋体" w:cs="宋体"/>
          <w:bCs/>
          <w:sz w:val="28"/>
          <w:szCs w:val="28"/>
        </w:rPr>
        <w:t>合格。</w:t>
      </w:r>
    </w:p>
    <w:p w14:paraId="323296F0">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五、投标单位的资格要求</w:t>
      </w:r>
    </w:p>
    <w:p w14:paraId="64E5E024">
      <w:pPr>
        <w:spacing w:line="580" w:lineRule="exact"/>
        <w:ind w:firstLine="562" w:firstLineChars="200"/>
        <w:rPr>
          <w:rFonts w:ascii="宋体" w:hAnsi="宋体"/>
          <w:sz w:val="28"/>
          <w:szCs w:val="28"/>
        </w:rPr>
      </w:pPr>
      <w:r>
        <w:rPr>
          <w:rFonts w:hint="eastAsia" w:ascii="宋体" w:hAnsi="宋体" w:eastAsia="宋体" w:cs="宋体"/>
          <w:b/>
          <w:bCs/>
          <w:sz w:val="28"/>
          <w:szCs w:val="28"/>
        </w:rPr>
        <w:t>资质要求：</w:t>
      </w:r>
      <w:r>
        <w:rPr>
          <w:rFonts w:hint="eastAsia" w:ascii="宋体" w:hAnsi="宋体"/>
          <w:sz w:val="28"/>
          <w:szCs w:val="28"/>
        </w:rPr>
        <w:t>提供有关劳务资质、安全生产许可证。</w:t>
      </w:r>
    </w:p>
    <w:p w14:paraId="04480734">
      <w:pPr>
        <w:spacing w:line="580" w:lineRule="exact"/>
        <w:ind w:firstLine="562" w:firstLineChars="200"/>
        <w:rPr>
          <w:rFonts w:ascii="宋体" w:hAnsi="宋体"/>
          <w:sz w:val="28"/>
          <w:szCs w:val="28"/>
        </w:rPr>
      </w:pPr>
      <w:r>
        <w:rPr>
          <w:rFonts w:hint="eastAsia" w:ascii="宋体" w:hAnsi="宋体" w:eastAsia="宋体" w:cs="宋体"/>
          <w:b/>
          <w:bCs/>
          <w:sz w:val="28"/>
          <w:szCs w:val="28"/>
        </w:rPr>
        <w:t>财务要求：</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rPr>
        <w:t>财务</w:t>
      </w:r>
      <w:r>
        <w:rPr>
          <w:rFonts w:ascii="宋体" w:hAnsi="宋体"/>
          <w:sz w:val="28"/>
          <w:szCs w:val="28"/>
        </w:rPr>
        <w:t>被接管、冻结和破产状态</w:t>
      </w:r>
      <w:r>
        <w:rPr>
          <w:rFonts w:hint="eastAsia" w:ascii="宋体" w:hAnsi="宋体"/>
          <w:sz w:val="28"/>
          <w:szCs w:val="28"/>
        </w:rPr>
        <w:t>。</w:t>
      </w:r>
    </w:p>
    <w:p w14:paraId="6B3B56BD">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无</w:t>
      </w:r>
      <w:r>
        <w:rPr>
          <w:rFonts w:hint="eastAsia" w:ascii="宋体" w:hAnsi="宋体" w:eastAsia="宋体" w:cs="宋体"/>
          <w:sz w:val="28"/>
          <w:szCs w:val="28"/>
        </w:rPr>
        <w:t xml:space="preserve">  </w:t>
      </w:r>
    </w:p>
    <w:p w14:paraId="7A131D23">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信誉要求：</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eastAsia="宋体" w:cs="宋体"/>
          <w:sz w:val="28"/>
          <w:szCs w:val="28"/>
        </w:rPr>
        <w:t>。</w:t>
      </w:r>
    </w:p>
    <w:p w14:paraId="0EF188F1">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主要人员要求：</w:t>
      </w:r>
      <w:r>
        <w:rPr>
          <w:rFonts w:hint="eastAsia" w:ascii="宋体" w:hAnsi="宋体" w:eastAsia="宋体" w:cs="宋体"/>
          <w:sz w:val="28"/>
          <w:szCs w:val="28"/>
        </w:rPr>
        <w:t>中标的劳务单位必须匹配相应的人员且提供相应的名单。</w:t>
      </w:r>
    </w:p>
    <w:p w14:paraId="75B7028A">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：无</w:t>
      </w:r>
    </w:p>
    <w:p w14:paraId="6749794B">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本项目是否接受联合体：</w:t>
      </w:r>
      <w:r>
        <w:rPr>
          <w:rFonts w:hint="eastAsia" w:ascii="宋体" w:hAnsi="宋体" w:eastAsia="宋体" w:cs="宋体"/>
          <w:sz w:val="28"/>
          <w:szCs w:val="28"/>
        </w:rPr>
        <w:t>不接受。</w:t>
      </w:r>
    </w:p>
    <w:p w14:paraId="1D9DC416">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六、获取竞价文件</w:t>
      </w:r>
    </w:p>
    <w:p w14:paraId="4CED97C5">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获取时间：</w:t>
      </w:r>
      <w:r>
        <w:rPr>
          <w:rFonts w:hint="eastAsia" w:ascii="宋体" w:hAnsi="宋体" w:eastAsia="宋体" w:cs="宋体"/>
          <w:sz w:val="28"/>
          <w:szCs w:val="28"/>
        </w:rPr>
        <w:t>2026 年</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7</w:t>
      </w:r>
      <w:r>
        <w:rPr>
          <w:rFonts w:hint="eastAsia" w:ascii="宋体" w:hAnsi="宋体" w:eastAsia="宋体" w:cs="宋体"/>
          <w:sz w:val="28"/>
          <w:szCs w:val="28"/>
        </w:rPr>
        <w:t>日至 2026 年</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10</w:t>
      </w:r>
      <w:r>
        <w:rPr>
          <w:rFonts w:hint="eastAsia" w:ascii="宋体" w:hAnsi="宋体" w:eastAsia="宋体" w:cs="宋体"/>
          <w:sz w:val="28"/>
          <w:szCs w:val="28"/>
        </w:rPr>
        <w:t>日(文件的发售期限自开始之日起不得少于3个工作日，每天上午8:00至12:00，下午14:30至17:30截止时间2026年</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10</w:t>
      </w:r>
      <w:r>
        <w:rPr>
          <w:rFonts w:hint="eastAsia" w:ascii="宋体" w:hAnsi="宋体" w:eastAsia="宋体" w:cs="宋体"/>
          <w:sz w:val="28"/>
          <w:szCs w:val="28"/>
        </w:rPr>
        <w:t>日下午15时止(北京时间，法定节假日除外)。</w:t>
      </w:r>
    </w:p>
    <w:p w14:paraId="68185ECD">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sz w:val="28"/>
          <w:szCs w:val="28"/>
        </w:rPr>
        <w:t>桐城经开区建投集团五楼招投标办公室。</w:t>
      </w:r>
    </w:p>
    <w:p w14:paraId="0FCF807E">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sz w:val="28"/>
          <w:szCs w:val="28"/>
        </w:rPr>
        <w:t>【无】。</w:t>
      </w:r>
    </w:p>
    <w:p w14:paraId="09B64432">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七、竞价响应文件提交</w:t>
      </w:r>
    </w:p>
    <w:p w14:paraId="3B3C236F">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sz w:val="28"/>
          <w:szCs w:val="28"/>
          <w:lang w:val="en-US" w:eastAsia="zh-CN"/>
        </w:rPr>
        <w:t xml:space="preserve">2026 年 4月 10 日 15 时  00  </w:t>
      </w:r>
      <w:r>
        <w:rPr>
          <w:rFonts w:hint="eastAsia" w:ascii="宋体" w:hAnsi="宋体" w:eastAsia="宋体" w:cs="宋体"/>
          <w:sz w:val="28"/>
          <w:szCs w:val="28"/>
        </w:rPr>
        <w:t>分(北京时间)(从竞价文件开始发出之日起至投标单位提交竞价响应文件截止之日止不得少于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3B05D95B">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sz w:val="28"/>
          <w:szCs w:val="28"/>
        </w:rPr>
        <w:t>桐城经开区建投集团五楼招投标办公室。</w:t>
      </w:r>
    </w:p>
    <w:p w14:paraId="5FB477D9">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八、竞价响应文件开启</w:t>
      </w:r>
    </w:p>
    <w:p w14:paraId="261F2A4E">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sz w:val="28"/>
          <w:szCs w:val="28"/>
        </w:rPr>
        <w:t>2026年</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10</w:t>
      </w:r>
      <w:r>
        <w:rPr>
          <w:rFonts w:hint="eastAsia" w:ascii="宋体" w:hAnsi="宋体" w:eastAsia="宋体" w:cs="宋体"/>
          <w:sz w:val="28"/>
          <w:szCs w:val="28"/>
        </w:rPr>
        <w:t>日15时00分(北京时间)。</w:t>
      </w:r>
    </w:p>
    <w:p w14:paraId="2157B7D4">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sz w:val="28"/>
          <w:szCs w:val="28"/>
        </w:rPr>
        <w:t>桐城经开区建投集团五楼招投标办公室。</w:t>
      </w:r>
    </w:p>
    <w:p w14:paraId="22DCF951">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九</w:t>
      </w:r>
      <w:r>
        <w:rPr>
          <w:rFonts w:hint="eastAsia" w:ascii="宋体" w:hAnsi="宋体" w:eastAsia="宋体" w:cs="宋体"/>
          <w:sz w:val="28"/>
          <w:szCs w:val="28"/>
        </w:rPr>
        <w:t>、</w:t>
      </w:r>
      <w:r>
        <w:rPr>
          <w:rFonts w:hint="eastAsia" w:ascii="宋体" w:hAnsi="宋体" w:eastAsia="宋体" w:cs="宋体"/>
          <w:b/>
          <w:bCs/>
          <w:sz w:val="28"/>
          <w:szCs w:val="28"/>
        </w:rPr>
        <w:t>资格审查方式</w:t>
      </w:r>
      <w:r>
        <w:rPr>
          <w:rFonts w:hint="eastAsia" w:ascii="宋体" w:hAnsi="宋体" w:eastAsia="宋体" w:cs="宋体"/>
          <w:sz w:val="28"/>
          <w:szCs w:val="28"/>
        </w:rPr>
        <w:t>：资格先审。投标单位于2026年</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9</w:t>
      </w:r>
      <w:r>
        <w:rPr>
          <w:rFonts w:hint="eastAsia" w:ascii="宋体" w:hAnsi="宋体" w:eastAsia="宋体" w:cs="宋体"/>
          <w:sz w:val="28"/>
          <w:szCs w:val="28"/>
        </w:rPr>
        <w:t xml:space="preserve">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24A8A939">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十、公告媒介及期限</w:t>
      </w:r>
    </w:p>
    <w:p w14:paraId="7D1F5913">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本次竞争价公告在桐城经开区建投集团公司网站上发布，期限为自公告发布之日起5个工作日</w:t>
      </w:r>
      <w:r>
        <w:rPr>
          <w:rFonts w:hint="eastAsia" w:ascii="微软雅黑" w:hAnsi="微软雅黑" w:eastAsia="微软雅黑" w:cs="微软雅黑"/>
          <w:spacing w:val="-6"/>
          <w:sz w:val="24"/>
          <w:u w:val="single"/>
        </w:rPr>
        <w:t>（http://www.tcjjj.cn/）。</w:t>
      </w:r>
    </w:p>
    <w:p w14:paraId="454DA4EB">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十一、联系方式</w:t>
      </w:r>
    </w:p>
    <w:p w14:paraId="02B99D1A">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招标单位信息：</w:t>
      </w:r>
    </w:p>
    <w:p w14:paraId="7D6DB5A6">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名称：桐城市天正园林绿化工程有限公司</w:t>
      </w:r>
    </w:p>
    <w:p w14:paraId="18A2FD4D">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地址：桐城经开区建投集团公司大楼四楼</w:t>
      </w:r>
    </w:p>
    <w:p w14:paraId="17C34F81">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联系人：李忠明       联系方式：13866027174</w:t>
      </w:r>
    </w:p>
    <w:p w14:paraId="0FA54F9A">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代理机构信息：</w:t>
      </w:r>
    </w:p>
    <w:p w14:paraId="54FA74E4">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名称：桐城市天正园林绿化工程有限公</w:t>
      </w:r>
    </w:p>
    <w:p w14:paraId="55614EE8">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地址：桐城经开区建投集团公司大楼五楼</w:t>
      </w:r>
    </w:p>
    <w:p w14:paraId="0B5FFAF5">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联系人：胡先生       联系方式：13865108771</w:t>
      </w:r>
    </w:p>
    <w:p w14:paraId="73B669A2">
      <w:pPr>
        <w:jc w:val="center"/>
        <w:rPr>
          <w:rFonts w:ascii="华文中宋" w:hAnsi="华文中宋" w:eastAsia="华文中宋" w:cs="华文中宋"/>
          <w:b/>
          <w:bCs/>
          <w:sz w:val="36"/>
          <w:szCs w:val="36"/>
        </w:rPr>
      </w:pPr>
    </w:p>
    <w:p w14:paraId="702C96A5">
      <w:pPr>
        <w:spacing w:line="58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详情见附件</w:t>
      </w:r>
      <w:bookmarkStart w:id="0" w:name="_GoBack"/>
      <w:bookmarkEnd w:id="0"/>
    </w:p>
    <w:p w14:paraId="5B03A38D">
      <w:pPr>
        <w:ind w:firstLine="2891" w:firstLineChars="800"/>
        <w:rPr>
          <w:rFonts w:ascii="华文中宋" w:hAnsi="华文中宋" w:eastAsia="华文中宋" w:cs="华文中宋"/>
          <w:b/>
          <w:bCs/>
          <w:sz w:val="36"/>
          <w:szCs w:val="36"/>
        </w:rPr>
      </w:pPr>
    </w:p>
    <w:p w14:paraId="0AC694A4">
      <w:pPr>
        <w:ind w:firstLine="2891" w:firstLineChars="800"/>
        <w:rPr>
          <w:rFonts w:ascii="华文中宋" w:hAnsi="华文中宋" w:eastAsia="华文中宋" w:cs="华文中宋"/>
          <w:b/>
          <w:bCs/>
          <w:sz w:val="36"/>
          <w:szCs w:val="36"/>
        </w:rPr>
      </w:pPr>
    </w:p>
    <w:p w14:paraId="7525185F">
      <w:pPr>
        <w:ind w:firstLine="2891" w:firstLineChars="800"/>
        <w:rPr>
          <w:rFonts w:ascii="华文中宋" w:hAnsi="华文中宋" w:eastAsia="华文中宋" w:cs="华文中宋"/>
          <w:b/>
          <w:bCs/>
          <w:sz w:val="36"/>
          <w:szCs w:val="36"/>
        </w:rPr>
      </w:pPr>
    </w:p>
    <w:p w14:paraId="73EA8566">
      <w:pPr>
        <w:ind w:firstLine="2891" w:firstLineChars="800"/>
        <w:rPr>
          <w:rFonts w:ascii="华文中宋" w:hAnsi="华文中宋" w:eastAsia="华文中宋" w:cs="华文中宋"/>
          <w:b/>
          <w:bCs/>
          <w:sz w:val="36"/>
          <w:szCs w:val="36"/>
        </w:rPr>
      </w:pPr>
    </w:p>
    <w:p w14:paraId="66AB4CE1">
      <w:pPr>
        <w:ind w:firstLine="2891" w:firstLineChars="800"/>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第二章 投标单位须知</w:t>
      </w:r>
    </w:p>
    <w:p w14:paraId="4EA00445">
      <w:pPr>
        <w:rPr>
          <w:rFonts w:ascii="宋体" w:hAnsi="宋体" w:eastAsia="宋体" w:cs="宋体"/>
          <w:sz w:val="30"/>
          <w:szCs w:val="30"/>
        </w:rPr>
      </w:pPr>
    </w:p>
    <w:p w14:paraId="1E695267">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一、投标单位须知前附表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450"/>
      </w:tblGrid>
      <w:tr w14:paraId="36A4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5EC1A73">
            <w:pPr>
              <w:spacing w:line="500" w:lineRule="exact"/>
              <w:jc w:val="center"/>
              <w:rPr>
                <w:rFonts w:ascii="宋体" w:hAnsi="宋体" w:eastAsia="宋体" w:cs="宋体"/>
                <w:b/>
                <w:bCs/>
                <w:sz w:val="24"/>
              </w:rPr>
            </w:pPr>
            <w:r>
              <w:rPr>
                <w:rFonts w:hint="eastAsia" w:ascii="宋体" w:hAnsi="宋体" w:eastAsia="宋体" w:cs="宋体"/>
                <w:b/>
                <w:bCs/>
                <w:sz w:val="24"/>
              </w:rPr>
              <w:t>条款号</w:t>
            </w:r>
          </w:p>
        </w:tc>
        <w:tc>
          <w:tcPr>
            <w:tcW w:w="1680" w:type="dxa"/>
          </w:tcPr>
          <w:p w14:paraId="5F0F1803">
            <w:pPr>
              <w:spacing w:line="500" w:lineRule="exact"/>
              <w:jc w:val="center"/>
              <w:rPr>
                <w:rFonts w:ascii="宋体" w:hAnsi="宋体" w:eastAsia="宋体" w:cs="宋体"/>
                <w:b/>
                <w:bCs/>
                <w:sz w:val="24"/>
              </w:rPr>
            </w:pPr>
            <w:r>
              <w:rPr>
                <w:rFonts w:hint="eastAsia" w:ascii="宋体" w:hAnsi="宋体" w:eastAsia="宋体" w:cs="宋体"/>
                <w:b/>
                <w:bCs/>
                <w:sz w:val="24"/>
              </w:rPr>
              <w:t>条款名称</w:t>
            </w:r>
          </w:p>
        </w:tc>
        <w:tc>
          <w:tcPr>
            <w:tcW w:w="6450" w:type="dxa"/>
          </w:tcPr>
          <w:p w14:paraId="10001F1A">
            <w:pPr>
              <w:spacing w:line="500" w:lineRule="exact"/>
              <w:jc w:val="center"/>
              <w:rPr>
                <w:rFonts w:ascii="宋体" w:hAnsi="宋体" w:eastAsia="宋体" w:cs="宋体"/>
                <w:b/>
                <w:bCs/>
                <w:sz w:val="24"/>
              </w:rPr>
            </w:pPr>
            <w:r>
              <w:rPr>
                <w:rFonts w:hint="eastAsia" w:ascii="宋体" w:hAnsi="宋体" w:eastAsia="宋体" w:cs="宋体"/>
                <w:b/>
                <w:bCs/>
                <w:sz w:val="24"/>
              </w:rPr>
              <w:t>内容、说明及要求</w:t>
            </w:r>
          </w:p>
        </w:tc>
      </w:tr>
      <w:tr w14:paraId="3DE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F794A2A">
            <w:pPr>
              <w:spacing w:line="400" w:lineRule="exact"/>
              <w:jc w:val="center"/>
              <w:rPr>
                <w:rFonts w:ascii="宋体" w:hAnsi="宋体" w:eastAsia="宋体" w:cs="宋体"/>
                <w:sz w:val="24"/>
              </w:rPr>
            </w:pPr>
            <w:r>
              <w:rPr>
                <w:rFonts w:hint="eastAsia" w:ascii="宋体" w:hAnsi="宋体" w:eastAsia="宋体" w:cs="宋体"/>
                <w:sz w:val="24"/>
              </w:rPr>
              <w:t>2.3</w:t>
            </w:r>
          </w:p>
        </w:tc>
        <w:tc>
          <w:tcPr>
            <w:tcW w:w="1680" w:type="dxa"/>
          </w:tcPr>
          <w:p w14:paraId="53E75F90">
            <w:pPr>
              <w:spacing w:line="400" w:lineRule="exact"/>
              <w:jc w:val="center"/>
              <w:rPr>
                <w:rFonts w:ascii="宋体" w:hAnsi="宋体" w:eastAsia="宋体" w:cs="宋体"/>
                <w:sz w:val="24"/>
              </w:rPr>
            </w:pPr>
            <w:r>
              <w:rPr>
                <w:rFonts w:hint="eastAsia" w:ascii="宋体" w:hAnsi="宋体" w:eastAsia="宋体" w:cs="宋体"/>
                <w:sz w:val="24"/>
              </w:rPr>
              <w:t>现场踏勘</w:t>
            </w:r>
          </w:p>
        </w:tc>
        <w:tc>
          <w:tcPr>
            <w:tcW w:w="6450" w:type="dxa"/>
          </w:tcPr>
          <w:p w14:paraId="50F550F0">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自行踏勘</w:t>
            </w:r>
          </w:p>
          <w:p w14:paraId="4E88A831">
            <w:pPr>
              <w:spacing w:line="400" w:lineRule="exact"/>
              <w:jc w:val="lef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集中组织</w:t>
            </w:r>
          </w:p>
          <w:p w14:paraId="1E7C3C82">
            <w:pPr>
              <w:spacing w:line="400" w:lineRule="exact"/>
              <w:jc w:val="left"/>
              <w:rPr>
                <w:rFonts w:hint="eastAsia" w:ascii="宋体" w:hAnsi="宋体" w:eastAsia="宋体" w:cs="宋体"/>
                <w:sz w:val="24"/>
              </w:rPr>
            </w:pPr>
            <w:r>
              <w:rPr>
                <w:rFonts w:hint="eastAsia" w:ascii="宋体" w:hAnsi="宋体" w:eastAsia="宋体" w:cs="宋体"/>
                <w:sz w:val="24"/>
              </w:rPr>
              <w:t>时间：</w:t>
            </w:r>
            <w:r>
              <w:rPr>
                <w:rFonts w:hint="eastAsia" w:ascii="宋体" w:hAnsi="宋体" w:eastAsia="宋体" w:cs="宋体"/>
                <w:color w:val="FF0000"/>
                <w:sz w:val="24"/>
              </w:rPr>
              <w:t xml:space="preserve"> </w:t>
            </w:r>
            <w:r>
              <w:rPr>
                <w:rFonts w:hint="eastAsia" w:ascii="宋体" w:hAnsi="宋体" w:eastAsia="宋体" w:cs="宋体"/>
                <w:sz w:val="24"/>
              </w:rPr>
              <w:t xml:space="preserve">2026 年 </w:t>
            </w:r>
            <w:r>
              <w:rPr>
                <w:rFonts w:hint="eastAsia" w:ascii="宋体" w:hAnsi="宋体" w:eastAsia="宋体" w:cs="宋体"/>
                <w:sz w:val="24"/>
                <w:lang w:val="en-US" w:eastAsia="zh-CN"/>
              </w:rPr>
              <w:t>4</w:t>
            </w:r>
            <w:r>
              <w:rPr>
                <w:rFonts w:hint="eastAsia" w:ascii="宋体" w:hAnsi="宋体" w:eastAsia="宋体" w:cs="宋体"/>
                <w:sz w:val="24"/>
              </w:rPr>
              <w:t xml:space="preserve">月 </w:t>
            </w:r>
            <w:r>
              <w:rPr>
                <w:rFonts w:hint="eastAsia" w:ascii="宋体" w:hAnsi="宋体" w:eastAsia="宋体" w:cs="宋体"/>
                <w:sz w:val="24"/>
                <w:lang w:val="en-US" w:eastAsia="zh-CN"/>
              </w:rPr>
              <w:t>9</w:t>
            </w:r>
            <w:r>
              <w:rPr>
                <w:rFonts w:hint="eastAsia" w:ascii="宋体" w:hAnsi="宋体" w:eastAsia="宋体" w:cs="宋体"/>
                <w:sz w:val="24"/>
              </w:rPr>
              <w:t xml:space="preserve">  日 15 时 00 分</w:t>
            </w:r>
          </w:p>
          <w:p w14:paraId="47E1DD0A">
            <w:pPr>
              <w:spacing w:line="400" w:lineRule="exact"/>
              <w:jc w:val="left"/>
              <w:rPr>
                <w:rFonts w:ascii="宋体" w:hAnsi="宋体" w:eastAsia="宋体" w:cs="宋体"/>
                <w:sz w:val="24"/>
              </w:rPr>
            </w:pPr>
            <w:r>
              <w:rPr>
                <w:rFonts w:hint="eastAsia" w:ascii="宋体" w:hAnsi="宋体" w:eastAsia="宋体" w:cs="宋体"/>
                <w:sz w:val="24"/>
              </w:rPr>
              <w:t>地点：桐城经济开发区</w:t>
            </w:r>
          </w:p>
          <w:p w14:paraId="70440817">
            <w:pPr>
              <w:spacing w:line="580" w:lineRule="exact"/>
              <w:rPr>
                <w:rFonts w:ascii="宋体" w:hAnsi="宋体" w:eastAsia="宋体" w:cs="宋体"/>
                <w:sz w:val="24"/>
              </w:rPr>
            </w:pPr>
            <w:r>
              <w:rPr>
                <w:rFonts w:hint="eastAsia" w:ascii="宋体" w:hAnsi="宋体" w:eastAsia="宋体" w:cs="宋体"/>
                <w:sz w:val="24"/>
              </w:rPr>
              <w:t>现场踏勘联系人：李先生联系电话:13866027174</w:t>
            </w:r>
          </w:p>
          <w:p w14:paraId="3E192DE1">
            <w:pPr>
              <w:spacing w:line="400" w:lineRule="exact"/>
              <w:jc w:val="left"/>
              <w:rPr>
                <w:rFonts w:ascii="宋体" w:hAnsi="宋体" w:eastAsia="宋体" w:cs="宋体"/>
                <w:sz w:val="24"/>
              </w:rPr>
            </w:pPr>
            <w:r>
              <w:rPr>
                <w:rFonts w:hint="eastAsia" w:ascii="宋体" w:hAnsi="宋体" w:eastAsia="宋体" w:cs="宋体"/>
                <w:sz w:val="24"/>
              </w:rPr>
              <w:t>备注：如供应商未参加招标单位统一组织的现场踏勘，视同放弃现场踏勘，由此引起的一切责任由供应商自行承担。</w:t>
            </w:r>
          </w:p>
        </w:tc>
      </w:tr>
      <w:tr w14:paraId="61A1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F4A7FDF">
            <w:pPr>
              <w:spacing w:line="400" w:lineRule="exact"/>
              <w:jc w:val="center"/>
              <w:rPr>
                <w:rFonts w:ascii="宋体" w:hAnsi="宋体" w:eastAsia="宋体" w:cs="宋体"/>
                <w:sz w:val="24"/>
              </w:rPr>
            </w:pPr>
            <w:r>
              <w:rPr>
                <w:rFonts w:hint="eastAsia" w:ascii="宋体" w:hAnsi="宋体" w:eastAsia="宋体" w:cs="宋体"/>
                <w:sz w:val="24"/>
              </w:rPr>
              <w:t>3.1</w:t>
            </w:r>
          </w:p>
        </w:tc>
        <w:tc>
          <w:tcPr>
            <w:tcW w:w="1680" w:type="dxa"/>
          </w:tcPr>
          <w:p w14:paraId="7F9C3F52">
            <w:pPr>
              <w:spacing w:line="400" w:lineRule="exact"/>
              <w:jc w:val="center"/>
              <w:rPr>
                <w:rFonts w:ascii="宋体" w:hAnsi="宋体" w:eastAsia="宋体" w:cs="宋体"/>
                <w:sz w:val="24"/>
              </w:rPr>
            </w:pPr>
            <w:r>
              <w:rPr>
                <w:rFonts w:hint="eastAsia" w:ascii="宋体" w:hAnsi="宋体" w:eastAsia="宋体" w:cs="宋体"/>
                <w:sz w:val="24"/>
              </w:rPr>
              <w:t>竞价截止时间</w:t>
            </w:r>
          </w:p>
        </w:tc>
        <w:tc>
          <w:tcPr>
            <w:tcW w:w="6450" w:type="dxa"/>
          </w:tcPr>
          <w:p w14:paraId="31A0AD98">
            <w:pPr>
              <w:spacing w:line="400" w:lineRule="exact"/>
              <w:ind w:firstLine="480" w:firstLineChars="200"/>
              <w:jc w:val="left"/>
              <w:rPr>
                <w:rFonts w:ascii="宋体" w:hAnsi="宋体" w:eastAsia="宋体" w:cs="宋体"/>
                <w:sz w:val="24"/>
              </w:rPr>
            </w:pPr>
            <w:r>
              <w:rPr>
                <w:rFonts w:hint="eastAsia" w:ascii="宋体" w:hAnsi="宋体" w:eastAsia="宋体" w:cs="宋体"/>
                <w:sz w:val="24"/>
              </w:rPr>
              <w:t>2026年</w:t>
            </w:r>
            <w:r>
              <w:rPr>
                <w:rFonts w:hint="eastAsia" w:ascii="宋体" w:hAnsi="宋体" w:eastAsia="宋体" w:cs="宋体"/>
                <w:sz w:val="24"/>
                <w:lang w:val="en-US" w:eastAsia="zh-CN"/>
              </w:rPr>
              <w:t>4</w:t>
            </w:r>
            <w:r>
              <w:rPr>
                <w:rFonts w:hint="eastAsia" w:ascii="宋体" w:hAnsi="宋体" w:eastAsia="宋体" w:cs="宋体"/>
                <w:sz w:val="24"/>
              </w:rPr>
              <w:t xml:space="preserve"> 月</w:t>
            </w:r>
            <w:r>
              <w:rPr>
                <w:rFonts w:hint="eastAsia" w:ascii="宋体" w:hAnsi="宋体" w:eastAsia="宋体" w:cs="宋体"/>
                <w:sz w:val="24"/>
                <w:lang w:val="en-US" w:eastAsia="zh-CN"/>
              </w:rPr>
              <w:t>10</w:t>
            </w:r>
            <w:r>
              <w:rPr>
                <w:rFonts w:hint="eastAsia" w:ascii="宋体" w:hAnsi="宋体" w:eastAsia="宋体" w:cs="宋体"/>
                <w:sz w:val="24"/>
              </w:rPr>
              <w:t xml:space="preserve"> 日 15 时 00 分</w:t>
            </w:r>
          </w:p>
        </w:tc>
      </w:tr>
      <w:tr w14:paraId="2D62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F778C95">
            <w:pPr>
              <w:spacing w:line="400" w:lineRule="exact"/>
              <w:jc w:val="center"/>
              <w:rPr>
                <w:rFonts w:ascii="宋体" w:hAnsi="宋体" w:eastAsia="宋体" w:cs="宋体"/>
                <w:sz w:val="24"/>
              </w:rPr>
            </w:pPr>
            <w:r>
              <w:rPr>
                <w:rFonts w:hint="eastAsia" w:ascii="宋体" w:hAnsi="宋体" w:eastAsia="宋体" w:cs="宋体"/>
                <w:sz w:val="24"/>
              </w:rPr>
              <w:t>4.1</w:t>
            </w:r>
          </w:p>
        </w:tc>
        <w:tc>
          <w:tcPr>
            <w:tcW w:w="1680" w:type="dxa"/>
          </w:tcPr>
          <w:p w14:paraId="3C3B4DD9">
            <w:pPr>
              <w:spacing w:line="400" w:lineRule="exact"/>
              <w:jc w:val="center"/>
              <w:rPr>
                <w:rFonts w:ascii="宋体" w:hAnsi="宋体" w:eastAsia="宋体" w:cs="宋体"/>
                <w:sz w:val="24"/>
              </w:rPr>
            </w:pPr>
            <w:r>
              <w:rPr>
                <w:rFonts w:hint="eastAsia" w:ascii="宋体" w:hAnsi="宋体" w:eastAsia="宋体" w:cs="宋体"/>
                <w:sz w:val="24"/>
              </w:rPr>
              <w:t>标段划分</w:t>
            </w:r>
          </w:p>
        </w:tc>
        <w:tc>
          <w:tcPr>
            <w:tcW w:w="6450" w:type="dxa"/>
          </w:tcPr>
          <w:p w14:paraId="19E99342">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不分包</w:t>
            </w:r>
          </w:p>
          <w:p w14:paraId="0BB449E8">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分为  1个标段</w:t>
            </w:r>
          </w:p>
          <w:p w14:paraId="208B16C1">
            <w:pPr>
              <w:spacing w:line="400" w:lineRule="exact"/>
              <w:jc w:val="left"/>
              <w:rPr>
                <w:rFonts w:ascii="宋体" w:hAnsi="宋体" w:eastAsia="宋体" w:cs="宋体"/>
                <w:sz w:val="24"/>
              </w:rPr>
            </w:pPr>
            <w:r>
              <w:rPr>
                <w:rFonts w:hint="eastAsia" w:ascii="宋体" w:hAnsi="宋体" w:eastAsia="宋体" w:cs="宋体"/>
                <w:sz w:val="24"/>
              </w:rPr>
              <w:t>投标单位参加多个标段竞价的成交数规定：</w:t>
            </w:r>
          </w:p>
        </w:tc>
      </w:tr>
      <w:tr w14:paraId="0336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2D17561">
            <w:pPr>
              <w:spacing w:line="400" w:lineRule="exact"/>
              <w:jc w:val="center"/>
              <w:rPr>
                <w:rFonts w:ascii="宋体" w:hAnsi="宋体" w:eastAsia="宋体" w:cs="宋体"/>
                <w:sz w:val="24"/>
              </w:rPr>
            </w:pPr>
            <w:r>
              <w:rPr>
                <w:rFonts w:hint="eastAsia" w:ascii="宋体" w:hAnsi="宋体" w:eastAsia="宋体" w:cs="宋体"/>
                <w:sz w:val="24"/>
              </w:rPr>
              <w:t>7.1</w:t>
            </w:r>
          </w:p>
        </w:tc>
        <w:tc>
          <w:tcPr>
            <w:tcW w:w="1680" w:type="dxa"/>
          </w:tcPr>
          <w:p w14:paraId="3EC16BFF">
            <w:pPr>
              <w:spacing w:line="400" w:lineRule="exact"/>
              <w:jc w:val="center"/>
              <w:rPr>
                <w:rFonts w:ascii="宋体" w:hAnsi="宋体" w:eastAsia="宋体" w:cs="宋体"/>
                <w:sz w:val="24"/>
              </w:rPr>
            </w:pPr>
            <w:r>
              <w:rPr>
                <w:rFonts w:hint="eastAsia" w:ascii="宋体" w:hAnsi="宋体" w:eastAsia="宋体" w:cs="宋体"/>
                <w:sz w:val="24"/>
              </w:rPr>
              <w:t>竞价保证金</w:t>
            </w:r>
          </w:p>
        </w:tc>
        <w:tc>
          <w:tcPr>
            <w:tcW w:w="6450" w:type="dxa"/>
          </w:tcPr>
          <w:p w14:paraId="4E0E0E0B">
            <w:pPr>
              <w:spacing w:line="400" w:lineRule="exact"/>
              <w:jc w:val="left"/>
              <w:rPr>
                <w:rFonts w:ascii="宋体" w:hAnsi="宋体" w:eastAsia="宋体" w:cs="宋体"/>
                <w:sz w:val="24"/>
              </w:rPr>
            </w:pPr>
            <w:r>
              <w:rPr>
                <w:rFonts w:hint="eastAsia" w:ascii="宋体" w:hAnsi="宋体" w:eastAsia="宋体" w:cs="宋体"/>
                <w:sz w:val="24"/>
              </w:rPr>
              <w:t>人民币贰仟元整（小写：2000.00元）</w:t>
            </w:r>
          </w:p>
        </w:tc>
      </w:tr>
      <w:tr w14:paraId="72CF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701199B">
            <w:pPr>
              <w:spacing w:line="400" w:lineRule="exact"/>
              <w:jc w:val="center"/>
              <w:rPr>
                <w:rFonts w:ascii="宋体" w:hAnsi="宋体" w:eastAsia="宋体" w:cs="宋体"/>
                <w:sz w:val="24"/>
              </w:rPr>
            </w:pPr>
            <w:r>
              <w:rPr>
                <w:rFonts w:hint="eastAsia" w:ascii="宋体" w:hAnsi="宋体" w:eastAsia="宋体" w:cs="宋体"/>
                <w:sz w:val="24"/>
              </w:rPr>
              <w:t>7.6</w:t>
            </w:r>
          </w:p>
        </w:tc>
        <w:tc>
          <w:tcPr>
            <w:tcW w:w="1680" w:type="dxa"/>
          </w:tcPr>
          <w:p w14:paraId="63CA43EA">
            <w:pPr>
              <w:spacing w:line="400" w:lineRule="exact"/>
              <w:jc w:val="center"/>
              <w:rPr>
                <w:rFonts w:ascii="宋体" w:hAnsi="宋体" w:eastAsia="宋体" w:cs="宋体"/>
                <w:sz w:val="24"/>
              </w:rPr>
            </w:pPr>
            <w:r>
              <w:rPr>
                <w:rFonts w:hint="eastAsia" w:ascii="宋体" w:hAnsi="宋体" w:eastAsia="宋体" w:cs="宋体"/>
                <w:sz w:val="24"/>
              </w:rPr>
              <w:t>其他不予退还竞价保证金的情形</w:t>
            </w:r>
          </w:p>
        </w:tc>
        <w:tc>
          <w:tcPr>
            <w:tcW w:w="6450" w:type="dxa"/>
          </w:tcPr>
          <w:p w14:paraId="16BF1F12">
            <w:pPr>
              <w:spacing w:line="400" w:lineRule="exact"/>
              <w:jc w:val="left"/>
              <w:rPr>
                <w:rFonts w:ascii="宋体" w:hAnsi="宋体" w:eastAsia="宋体" w:cs="宋体"/>
                <w:sz w:val="24"/>
              </w:rPr>
            </w:pPr>
            <w:r>
              <w:rPr>
                <w:rFonts w:hint="eastAsia" w:ascii="宋体" w:hAnsi="宋体" w:eastAsia="宋体" w:cs="宋体"/>
                <w:sz w:val="24"/>
              </w:rPr>
              <w:t>竞价保证金缴纳账户同履约保</w:t>
            </w:r>
            <w:r>
              <w:rPr>
                <w:rFonts w:hint="eastAsia" w:ascii="宋体" w:hAnsi="宋体" w:eastAsia="宋体" w:cs="宋体"/>
                <w:sz w:val="24"/>
                <w:lang w:eastAsia="zh-CN"/>
              </w:rPr>
              <w:t>证金</w:t>
            </w:r>
            <w:r>
              <w:rPr>
                <w:rFonts w:hint="eastAsia" w:ascii="宋体" w:hAnsi="宋体" w:eastAsia="宋体" w:cs="宋体"/>
                <w:sz w:val="24"/>
              </w:rPr>
              <w:t>共同账户</w:t>
            </w:r>
          </w:p>
          <w:p w14:paraId="172435F8">
            <w:pPr>
              <w:spacing w:line="400" w:lineRule="exact"/>
              <w:jc w:val="left"/>
              <w:rPr>
                <w:rFonts w:ascii="宋体" w:hAnsi="宋体" w:eastAsia="宋体" w:cs="宋体"/>
                <w:sz w:val="24"/>
              </w:rPr>
            </w:pPr>
            <w:r>
              <w:rPr>
                <w:rFonts w:hint="eastAsia" w:ascii="宋体" w:hAnsi="宋体" w:eastAsia="宋体" w:cs="宋体"/>
                <w:sz w:val="24"/>
              </w:rPr>
              <w:t>详见供应商须知第七条</w:t>
            </w:r>
          </w:p>
        </w:tc>
      </w:tr>
      <w:tr w14:paraId="5DFC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D754D07">
            <w:pPr>
              <w:spacing w:line="400" w:lineRule="exact"/>
              <w:jc w:val="center"/>
              <w:rPr>
                <w:rFonts w:ascii="宋体" w:hAnsi="宋体" w:eastAsia="宋体" w:cs="宋体"/>
                <w:sz w:val="24"/>
              </w:rPr>
            </w:pPr>
            <w:r>
              <w:rPr>
                <w:rFonts w:hint="eastAsia" w:ascii="宋体" w:hAnsi="宋体" w:eastAsia="宋体" w:cs="宋体"/>
                <w:sz w:val="24"/>
              </w:rPr>
              <w:t>8.1</w:t>
            </w:r>
          </w:p>
        </w:tc>
        <w:tc>
          <w:tcPr>
            <w:tcW w:w="1680" w:type="dxa"/>
          </w:tcPr>
          <w:p w14:paraId="7268B45D">
            <w:pPr>
              <w:spacing w:line="400" w:lineRule="exact"/>
              <w:jc w:val="center"/>
              <w:rPr>
                <w:rFonts w:ascii="宋体" w:hAnsi="宋体" w:eastAsia="宋体" w:cs="宋体"/>
                <w:sz w:val="24"/>
              </w:rPr>
            </w:pPr>
            <w:r>
              <w:rPr>
                <w:rFonts w:hint="eastAsia" w:ascii="宋体" w:hAnsi="宋体" w:eastAsia="宋体" w:cs="宋体"/>
                <w:sz w:val="24"/>
              </w:rPr>
              <w:t>竞价有效期</w:t>
            </w:r>
          </w:p>
        </w:tc>
        <w:tc>
          <w:tcPr>
            <w:tcW w:w="6450" w:type="dxa"/>
          </w:tcPr>
          <w:p w14:paraId="0629223B">
            <w:pPr>
              <w:spacing w:line="400" w:lineRule="exact"/>
              <w:jc w:val="left"/>
              <w:rPr>
                <w:rFonts w:ascii="宋体" w:hAnsi="宋体" w:eastAsia="宋体" w:cs="宋体"/>
                <w:sz w:val="24"/>
              </w:rPr>
            </w:pPr>
            <w:r>
              <w:rPr>
                <w:rFonts w:hint="eastAsia" w:ascii="宋体" w:hAnsi="宋体" w:eastAsia="宋体" w:cs="宋体"/>
                <w:sz w:val="24"/>
              </w:rPr>
              <w:t>自竞价截止日后90日历天</w:t>
            </w:r>
          </w:p>
        </w:tc>
      </w:tr>
      <w:tr w14:paraId="07BA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616F23C">
            <w:pPr>
              <w:spacing w:line="400" w:lineRule="exact"/>
              <w:jc w:val="center"/>
              <w:rPr>
                <w:rFonts w:ascii="宋体" w:hAnsi="宋体" w:eastAsia="宋体" w:cs="宋体"/>
                <w:sz w:val="24"/>
              </w:rPr>
            </w:pPr>
            <w:r>
              <w:rPr>
                <w:rFonts w:hint="eastAsia" w:ascii="宋体" w:hAnsi="宋体" w:eastAsia="宋体" w:cs="宋体"/>
                <w:sz w:val="24"/>
              </w:rPr>
              <w:t>9.2</w:t>
            </w:r>
          </w:p>
        </w:tc>
        <w:tc>
          <w:tcPr>
            <w:tcW w:w="1680" w:type="dxa"/>
          </w:tcPr>
          <w:p w14:paraId="3308FFC5">
            <w:pPr>
              <w:spacing w:line="400" w:lineRule="exact"/>
              <w:jc w:val="center"/>
              <w:rPr>
                <w:rFonts w:ascii="宋体" w:hAnsi="宋体" w:eastAsia="宋体" w:cs="宋体"/>
                <w:sz w:val="24"/>
              </w:rPr>
            </w:pPr>
            <w:r>
              <w:rPr>
                <w:rFonts w:hint="eastAsia" w:ascii="宋体" w:hAnsi="宋体" w:eastAsia="宋体" w:cs="宋体"/>
                <w:sz w:val="24"/>
              </w:rPr>
              <w:t>竞价现场提交其他材料要求</w:t>
            </w:r>
          </w:p>
        </w:tc>
        <w:tc>
          <w:tcPr>
            <w:tcW w:w="6450" w:type="dxa"/>
          </w:tcPr>
          <w:p w14:paraId="745FC8E3">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1902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A8A4253">
            <w:pPr>
              <w:spacing w:line="400" w:lineRule="exact"/>
              <w:jc w:val="center"/>
              <w:rPr>
                <w:rFonts w:ascii="宋体" w:hAnsi="宋体" w:eastAsia="宋体" w:cs="宋体"/>
                <w:sz w:val="24"/>
              </w:rPr>
            </w:pPr>
            <w:r>
              <w:rPr>
                <w:rFonts w:hint="eastAsia" w:ascii="宋体" w:hAnsi="宋体" w:eastAsia="宋体" w:cs="宋体"/>
                <w:sz w:val="24"/>
              </w:rPr>
              <w:t>10.1</w:t>
            </w:r>
          </w:p>
        </w:tc>
        <w:tc>
          <w:tcPr>
            <w:tcW w:w="1680" w:type="dxa"/>
          </w:tcPr>
          <w:p w14:paraId="3B5862D8">
            <w:pPr>
              <w:spacing w:line="400" w:lineRule="exact"/>
              <w:jc w:val="center"/>
              <w:rPr>
                <w:rFonts w:ascii="宋体" w:hAnsi="宋体" w:eastAsia="宋体" w:cs="宋体"/>
                <w:sz w:val="24"/>
              </w:rPr>
            </w:pPr>
            <w:r>
              <w:rPr>
                <w:rFonts w:hint="eastAsia" w:ascii="宋体" w:hAnsi="宋体" w:eastAsia="宋体" w:cs="宋体"/>
                <w:sz w:val="24"/>
              </w:rPr>
              <w:t>竞价文件提交截止时间</w:t>
            </w:r>
          </w:p>
        </w:tc>
        <w:tc>
          <w:tcPr>
            <w:tcW w:w="6450" w:type="dxa"/>
          </w:tcPr>
          <w:p w14:paraId="7F37FDE3">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47B7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043073">
            <w:pPr>
              <w:spacing w:line="400" w:lineRule="exact"/>
              <w:jc w:val="center"/>
              <w:rPr>
                <w:rFonts w:ascii="宋体" w:hAnsi="宋体" w:eastAsia="宋体" w:cs="宋体"/>
                <w:sz w:val="24"/>
              </w:rPr>
            </w:pPr>
            <w:r>
              <w:rPr>
                <w:rFonts w:hint="eastAsia" w:ascii="宋体" w:hAnsi="宋体" w:eastAsia="宋体" w:cs="宋体"/>
                <w:sz w:val="24"/>
              </w:rPr>
              <w:t>13.1</w:t>
            </w:r>
          </w:p>
        </w:tc>
        <w:tc>
          <w:tcPr>
            <w:tcW w:w="1680" w:type="dxa"/>
          </w:tcPr>
          <w:p w14:paraId="3B47D0B9">
            <w:pPr>
              <w:spacing w:line="400" w:lineRule="exact"/>
              <w:jc w:val="center"/>
              <w:rPr>
                <w:rFonts w:ascii="宋体" w:hAnsi="宋体" w:eastAsia="宋体" w:cs="宋体"/>
                <w:sz w:val="24"/>
              </w:rPr>
            </w:pPr>
            <w:r>
              <w:rPr>
                <w:rFonts w:hint="eastAsia" w:ascii="宋体" w:hAnsi="宋体" w:eastAsia="宋体" w:cs="宋体"/>
                <w:sz w:val="24"/>
              </w:rPr>
              <w:t>竞价时间</w:t>
            </w:r>
          </w:p>
        </w:tc>
        <w:tc>
          <w:tcPr>
            <w:tcW w:w="6450" w:type="dxa"/>
          </w:tcPr>
          <w:p w14:paraId="0E15E7CA">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49A6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D768E4">
            <w:pPr>
              <w:spacing w:line="400" w:lineRule="exact"/>
              <w:jc w:val="center"/>
              <w:rPr>
                <w:rFonts w:ascii="宋体" w:hAnsi="宋体" w:eastAsia="宋体" w:cs="宋体"/>
                <w:sz w:val="24"/>
              </w:rPr>
            </w:pPr>
            <w:r>
              <w:rPr>
                <w:rFonts w:hint="eastAsia" w:ascii="宋体" w:hAnsi="宋体" w:eastAsia="宋体" w:cs="宋体"/>
                <w:sz w:val="24"/>
              </w:rPr>
              <w:t>13.1</w:t>
            </w:r>
          </w:p>
        </w:tc>
        <w:tc>
          <w:tcPr>
            <w:tcW w:w="1680" w:type="dxa"/>
          </w:tcPr>
          <w:p w14:paraId="3F29E480">
            <w:pPr>
              <w:spacing w:line="400" w:lineRule="exact"/>
              <w:jc w:val="center"/>
              <w:rPr>
                <w:rFonts w:ascii="宋体" w:hAnsi="宋体" w:eastAsia="宋体" w:cs="宋体"/>
                <w:sz w:val="24"/>
              </w:rPr>
            </w:pPr>
            <w:r>
              <w:rPr>
                <w:rFonts w:hint="eastAsia" w:ascii="宋体" w:hAnsi="宋体" w:eastAsia="宋体" w:cs="宋体"/>
                <w:sz w:val="24"/>
              </w:rPr>
              <w:t>竞价地点</w:t>
            </w:r>
          </w:p>
        </w:tc>
        <w:tc>
          <w:tcPr>
            <w:tcW w:w="6450" w:type="dxa"/>
          </w:tcPr>
          <w:p w14:paraId="4B323FC1">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7080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A7E1D36">
            <w:pPr>
              <w:spacing w:line="400" w:lineRule="exact"/>
              <w:jc w:val="center"/>
              <w:rPr>
                <w:rFonts w:ascii="宋体" w:hAnsi="宋体" w:eastAsia="宋体" w:cs="宋体"/>
                <w:sz w:val="24"/>
              </w:rPr>
            </w:pPr>
            <w:r>
              <w:rPr>
                <w:rFonts w:hint="eastAsia" w:ascii="宋体" w:hAnsi="宋体" w:eastAsia="宋体" w:cs="宋体"/>
                <w:sz w:val="24"/>
              </w:rPr>
              <w:t>13.2</w:t>
            </w:r>
          </w:p>
        </w:tc>
        <w:tc>
          <w:tcPr>
            <w:tcW w:w="1680" w:type="dxa"/>
          </w:tcPr>
          <w:p w14:paraId="5AB91C7E">
            <w:pPr>
              <w:spacing w:line="400" w:lineRule="exact"/>
              <w:jc w:val="center"/>
              <w:rPr>
                <w:rFonts w:ascii="宋体" w:hAnsi="宋体" w:eastAsia="宋体" w:cs="宋体"/>
                <w:sz w:val="24"/>
              </w:rPr>
            </w:pPr>
            <w:r>
              <w:rPr>
                <w:rFonts w:hint="eastAsia" w:ascii="宋体" w:hAnsi="宋体" w:eastAsia="宋体" w:cs="宋体"/>
                <w:sz w:val="24"/>
              </w:rPr>
              <w:t>评审方法</w:t>
            </w:r>
          </w:p>
        </w:tc>
        <w:tc>
          <w:tcPr>
            <w:tcW w:w="6450" w:type="dxa"/>
          </w:tcPr>
          <w:p w14:paraId="1B5FE94C">
            <w:pPr>
              <w:spacing w:line="400" w:lineRule="exact"/>
              <w:jc w:val="left"/>
              <w:rPr>
                <w:rFonts w:ascii="宋体" w:hAnsi="宋体" w:eastAsia="宋体" w:cs="宋体"/>
                <w:sz w:val="24"/>
              </w:rPr>
            </w:pPr>
            <w:r>
              <w:rPr>
                <w:rFonts w:hint="eastAsia" w:ascii="宋体" w:hAnsi="宋体" w:eastAsia="宋体" w:cs="宋体"/>
                <w:sz w:val="24"/>
              </w:rPr>
              <w:t>最低评标价法</w:t>
            </w:r>
          </w:p>
        </w:tc>
      </w:tr>
      <w:tr w14:paraId="24A3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0A2759C">
            <w:pPr>
              <w:spacing w:line="400" w:lineRule="exact"/>
              <w:jc w:val="center"/>
              <w:rPr>
                <w:rFonts w:ascii="宋体" w:hAnsi="宋体" w:eastAsia="宋体" w:cs="宋体"/>
                <w:sz w:val="24"/>
              </w:rPr>
            </w:pPr>
            <w:r>
              <w:rPr>
                <w:rFonts w:hint="eastAsia" w:ascii="宋体" w:hAnsi="宋体" w:eastAsia="宋体" w:cs="宋体"/>
                <w:sz w:val="24"/>
              </w:rPr>
              <w:t>15.1</w:t>
            </w:r>
          </w:p>
        </w:tc>
        <w:tc>
          <w:tcPr>
            <w:tcW w:w="1680" w:type="dxa"/>
          </w:tcPr>
          <w:p w14:paraId="32464348">
            <w:pPr>
              <w:spacing w:line="400" w:lineRule="exact"/>
              <w:jc w:val="center"/>
              <w:rPr>
                <w:rFonts w:ascii="宋体" w:hAnsi="宋体" w:eastAsia="宋体" w:cs="宋体"/>
                <w:sz w:val="24"/>
              </w:rPr>
            </w:pPr>
            <w:r>
              <w:rPr>
                <w:rFonts w:hint="eastAsia" w:ascii="宋体" w:hAnsi="宋体" w:eastAsia="宋体" w:cs="宋体"/>
                <w:sz w:val="24"/>
              </w:rPr>
              <w:t>确定中标候选人或中标单位</w:t>
            </w:r>
          </w:p>
        </w:tc>
        <w:tc>
          <w:tcPr>
            <w:tcW w:w="6450" w:type="dxa"/>
          </w:tcPr>
          <w:p w14:paraId="61596CA8">
            <w:pPr>
              <w:spacing w:line="400" w:lineRule="exact"/>
              <w:jc w:val="left"/>
              <w:rPr>
                <w:rFonts w:ascii="宋体" w:hAnsi="宋体" w:eastAsia="宋体" w:cs="宋体"/>
                <w:sz w:val="24"/>
              </w:rPr>
            </w:pPr>
            <w:r>
              <w:rPr>
                <w:rFonts w:hint="eastAsia" w:ascii="宋体" w:hAnsi="宋体" w:eastAsia="宋体" w:cs="宋体"/>
                <w:sz w:val="24"/>
              </w:rPr>
              <w:t>评审委员会推荐中标候选人的数量： 1 家</w:t>
            </w:r>
          </w:p>
          <w:p w14:paraId="50FA025B">
            <w:pPr>
              <w:spacing w:line="400" w:lineRule="exact"/>
              <w:jc w:val="left"/>
              <w:rPr>
                <w:rFonts w:ascii="宋体" w:hAnsi="宋体" w:eastAsia="宋体" w:cs="宋体"/>
                <w:sz w:val="24"/>
              </w:rPr>
            </w:pPr>
            <w:r>
              <w:rPr>
                <w:rFonts w:hint="eastAsia" w:ascii="宋体" w:hAnsi="宋体" w:eastAsia="宋体" w:cs="宋体"/>
                <w:sz w:val="24"/>
              </w:rPr>
              <w:t>确定中标单位：</w:t>
            </w:r>
          </w:p>
          <w:p w14:paraId="006A522E">
            <w:pPr>
              <w:spacing w:line="400" w:lineRule="exact"/>
              <w:jc w:val="lef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 xml:space="preserve">招标单位委托评审委员会确定     </w:t>
            </w:r>
          </w:p>
          <w:p w14:paraId="3BA37360">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招标单位报集团党委会确定</w:t>
            </w:r>
          </w:p>
        </w:tc>
      </w:tr>
      <w:tr w14:paraId="7C4D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C564D22">
            <w:pPr>
              <w:spacing w:line="400" w:lineRule="exact"/>
              <w:jc w:val="center"/>
              <w:rPr>
                <w:rFonts w:ascii="宋体" w:hAnsi="宋体" w:eastAsia="宋体" w:cs="宋体"/>
                <w:sz w:val="24"/>
              </w:rPr>
            </w:pPr>
            <w:r>
              <w:rPr>
                <w:rFonts w:hint="eastAsia" w:ascii="宋体" w:hAnsi="宋体" w:eastAsia="宋体" w:cs="宋体"/>
                <w:sz w:val="24"/>
              </w:rPr>
              <w:t>20.1</w:t>
            </w:r>
          </w:p>
        </w:tc>
        <w:tc>
          <w:tcPr>
            <w:tcW w:w="1680" w:type="dxa"/>
          </w:tcPr>
          <w:p w14:paraId="4D7F9487">
            <w:pPr>
              <w:spacing w:line="400" w:lineRule="exact"/>
              <w:jc w:val="center"/>
              <w:rPr>
                <w:rFonts w:ascii="宋体" w:hAnsi="宋体" w:eastAsia="宋体" w:cs="宋体"/>
                <w:sz w:val="24"/>
              </w:rPr>
            </w:pPr>
            <w:r>
              <w:rPr>
                <w:rFonts w:hint="eastAsia" w:ascii="宋体" w:hAnsi="宋体" w:eastAsia="宋体" w:cs="宋体"/>
                <w:sz w:val="24"/>
              </w:rPr>
              <w:t>履约保证金</w:t>
            </w:r>
          </w:p>
        </w:tc>
        <w:tc>
          <w:tcPr>
            <w:tcW w:w="6450" w:type="dxa"/>
          </w:tcPr>
          <w:p w14:paraId="57EB7B5F">
            <w:pPr>
              <w:spacing w:line="400" w:lineRule="exact"/>
              <w:jc w:val="left"/>
              <w:rPr>
                <w:rFonts w:ascii="宋体" w:hAnsi="宋体" w:eastAsia="宋体" w:cs="宋体"/>
                <w:sz w:val="24"/>
              </w:rPr>
            </w:pPr>
            <w:r>
              <w:rPr>
                <w:rFonts w:hint="eastAsia" w:ascii="宋体" w:hAnsi="宋体" w:eastAsia="宋体" w:cs="宋体"/>
                <w:sz w:val="24"/>
              </w:rPr>
              <w:t>是否要求中标人提交履约保证金：</w:t>
            </w:r>
          </w:p>
          <w:p w14:paraId="15A0F878">
            <w:pPr>
              <w:spacing w:line="400" w:lineRule="exact"/>
              <w:jc w:val="left"/>
              <w:rPr>
                <w:rFonts w:ascii="宋体" w:hAnsi="宋体" w:eastAsia="宋体" w:cs="宋体"/>
                <w:sz w:val="24"/>
              </w:rPr>
            </w:pPr>
            <w:r>
              <w:rPr>
                <w:rFonts w:hint="eastAsia" w:ascii="宋体" w:hAnsi="宋体" w:eastAsia="宋体" w:cs="宋体"/>
                <w:sz w:val="24"/>
              </w:rPr>
              <w:t xml:space="preserve">口不要求           </w:t>
            </w:r>
            <w:r>
              <w:rPr>
                <w:rFonts w:hint="eastAsia" w:ascii="宋体" w:hAnsi="宋体" w:eastAsia="宋体" w:cs="宋体"/>
                <w:sz w:val="24"/>
              </w:rPr>
              <w:sym w:font="Wingdings 2" w:char="0052"/>
            </w:r>
            <w:r>
              <w:rPr>
                <w:rFonts w:hint="eastAsia" w:ascii="宋体" w:hAnsi="宋体" w:eastAsia="宋体" w:cs="宋体"/>
                <w:sz w:val="24"/>
              </w:rPr>
              <w:t>要求</w:t>
            </w:r>
          </w:p>
          <w:p w14:paraId="4587960D">
            <w:pPr>
              <w:spacing w:line="400" w:lineRule="exact"/>
              <w:jc w:val="left"/>
              <w:rPr>
                <w:rFonts w:ascii="宋体" w:hAnsi="宋体" w:eastAsia="宋体" w:cs="宋体"/>
                <w:sz w:val="24"/>
              </w:rPr>
            </w:pPr>
            <w:r>
              <w:rPr>
                <w:rFonts w:hint="eastAsia" w:ascii="宋体" w:hAnsi="宋体" w:eastAsia="宋体" w:cs="宋体"/>
                <w:sz w:val="24"/>
              </w:rPr>
              <w:t>（1）履约保证金的金额：贰仟元整（￥：2000.00元）</w:t>
            </w:r>
          </w:p>
          <w:p w14:paraId="3AA6EA3A">
            <w:pPr>
              <w:spacing w:line="400" w:lineRule="exact"/>
              <w:jc w:val="left"/>
              <w:rPr>
                <w:rFonts w:ascii="宋体" w:hAnsi="宋体" w:eastAsia="宋体" w:cs="宋体"/>
                <w:sz w:val="24"/>
              </w:rPr>
            </w:pPr>
            <w:r>
              <w:rPr>
                <w:rFonts w:hint="eastAsia" w:ascii="宋体" w:hAnsi="宋体" w:eastAsia="宋体" w:cs="宋体"/>
                <w:sz w:val="24"/>
              </w:rPr>
              <w:t>（2）履约保证金的形式：可以为银行转账、银行电汇。</w:t>
            </w:r>
          </w:p>
          <w:p w14:paraId="73420548">
            <w:pPr>
              <w:spacing w:line="400" w:lineRule="exact"/>
              <w:jc w:val="left"/>
              <w:rPr>
                <w:rFonts w:ascii="宋体" w:hAnsi="宋体" w:eastAsia="宋体" w:cs="宋体"/>
                <w:sz w:val="24"/>
              </w:rPr>
            </w:pPr>
            <w:r>
              <w:rPr>
                <w:rFonts w:hint="eastAsia" w:ascii="宋体" w:hAnsi="宋体" w:eastAsia="宋体" w:cs="宋体"/>
                <w:sz w:val="24"/>
              </w:rPr>
              <w:t>（3）提交时限：成交人在合同签订前应按竞价文件要求提交履约担保。</w:t>
            </w:r>
          </w:p>
          <w:p w14:paraId="2404C774">
            <w:pPr>
              <w:spacing w:line="400" w:lineRule="exact"/>
              <w:jc w:val="left"/>
              <w:rPr>
                <w:rFonts w:ascii="宋体" w:hAnsi="宋体" w:eastAsia="宋体" w:cs="宋体"/>
                <w:sz w:val="24"/>
              </w:rPr>
            </w:pPr>
            <w:r>
              <w:rPr>
                <w:rFonts w:hint="eastAsia" w:ascii="宋体" w:hAnsi="宋体" w:eastAsia="宋体" w:cs="宋体"/>
                <w:sz w:val="24"/>
              </w:rPr>
              <w:t>（4）收取单位：桐城市天正园林绿化工程有限公司</w:t>
            </w:r>
          </w:p>
          <w:p w14:paraId="26BF0E1F">
            <w:pPr>
              <w:spacing w:line="400" w:lineRule="exact"/>
              <w:jc w:val="left"/>
              <w:rPr>
                <w:rFonts w:ascii="宋体" w:hAnsi="宋体" w:eastAsia="宋体" w:cs="宋体"/>
                <w:sz w:val="24"/>
              </w:rPr>
            </w:pPr>
            <w:r>
              <w:rPr>
                <w:rFonts w:hint="eastAsia" w:ascii="宋体" w:hAnsi="宋体" w:eastAsia="宋体" w:cs="宋体"/>
                <w:sz w:val="24"/>
              </w:rPr>
              <w:t>（5）单位账户：20000381300910300000018</w:t>
            </w:r>
          </w:p>
          <w:p w14:paraId="6C155656">
            <w:pPr>
              <w:spacing w:line="400" w:lineRule="exact"/>
              <w:ind w:firstLine="638" w:firstLineChars="266"/>
              <w:jc w:val="left"/>
              <w:rPr>
                <w:rFonts w:ascii="宋体" w:hAnsi="宋体" w:eastAsia="宋体" w:cs="宋体"/>
                <w:sz w:val="24"/>
              </w:rPr>
            </w:pPr>
            <w:r>
              <w:rPr>
                <w:rFonts w:hint="eastAsia" w:ascii="宋体" w:hAnsi="宋体" w:eastAsia="宋体" w:cs="宋体"/>
                <w:sz w:val="24"/>
              </w:rPr>
              <w:t>开户银行：安徽桐城农商行和平支行</w:t>
            </w:r>
          </w:p>
          <w:p w14:paraId="08DFBFE9">
            <w:pPr>
              <w:spacing w:line="400" w:lineRule="exact"/>
              <w:jc w:val="left"/>
              <w:rPr>
                <w:rFonts w:ascii="宋体" w:hAnsi="宋体" w:eastAsia="宋体" w:cs="宋体"/>
                <w:sz w:val="24"/>
              </w:rPr>
            </w:pPr>
            <w:r>
              <w:rPr>
                <w:rFonts w:hint="eastAsia" w:ascii="宋体" w:hAnsi="宋体" w:eastAsia="宋体" w:cs="宋体"/>
                <w:sz w:val="24"/>
              </w:rPr>
              <w:t>（6）退还时间:  工程验收合格后15日历日无息退还。</w:t>
            </w:r>
          </w:p>
        </w:tc>
      </w:tr>
      <w:tr w14:paraId="2A80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2327941">
            <w:pPr>
              <w:spacing w:line="400" w:lineRule="exact"/>
              <w:jc w:val="center"/>
              <w:rPr>
                <w:rFonts w:ascii="宋体" w:hAnsi="宋体" w:eastAsia="宋体" w:cs="宋体"/>
                <w:sz w:val="24"/>
              </w:rPr>
            </w:pPr>
            <w:r>
              <w:rPr>
                <w:rFonts w:hint="eastAsia" w:ascii="宋体" w:hAnsi="宋体" w:eastAsia="宋体" w:cs="宋体"/>
                <w:sz w:val="24"/>
              </w:rPr>
              <w:t>22.3</w:t>
            </w:r>
          </w:p>
        </w:tc>
        <w:tc>
          <w:tcPr>
            <w:tcW w:w="1680" w:type="dxa"/>
          </w:tcPr>
          <w:p w14:paraId="53C246F0">
            <w:pPr>
              <w:spacing w:line="400" w:lineRule="exact"/>
              <w:jc w:val="center"/>
              <w:rPr>
                <w:rFonts w:ascii="宋体" w:hAnsi="宋体" w:eastAsia="宋体" w:cs="宋体"/>
                <w:sz w:val="24"/>
              </w:rPr>
            </w:pPr>
            <w:r>
              <w:rPr>
                <w:rFonts w:hint="eastAsia" w:ascii="宋体" w:hAnsi="宋体" w:eastAsia="宋体" w:cs="宋体"/>
                <w:sz w:val="24"/>
              </w:rPr>
              <w:t>异议递交方式、接收部门、联系电话和通讯地址</w:t>
            </w:r>
          </w:p>
        </w:tc>
        <w:tc>
          <w:tcPr>
            <w:tcW w:w="6450" w:type="dxa"/>
          </w:tcPr>
          <w:p w14:paraId="21A3D229">
            <w:pPr>
              <w:spacing w:line="400" w:lineRule="exact"/>
              <w:jc w:val="left"/>
              <w:rPr>
                <w:rFonts w:ascii="宋体" w:hAnsi="宋体" w:eastAsia="宋体" w:cs="宋体"/>
                <w:sz w:val="24"/>
              </w:rPr>
            </w:pPr>
            <w:r>
              <w:rPr>
                <w:rFonts w:hint="eastAsia" w:ascii="宋体" w:hAnsi="宋体" w:eastAsia="宋体" w:cs="宋体"/>
                <w:sz w:val="24"/>
              </w:rPr>
              <w:t>递交方式：书面形式</w:t>
            </w:r>
          </w:p>
          <w:p w14:paraId="4D056E48">
            <w:pPr>
              <w:spacing w:line="400" w:lineRule="exact"/>
              <w:jc w:val="left"/>
              <w:rPr>
                <w:rFonts w:ascii="宋体" w:hAnsi="宋体" w:eastAsia="宋体" w:cs="宋体"/>
                <w:sz w:val="24"/>
              </w:rPr>
            </w:pPr>
            <w:r>
              <w:rPr>
                <w:rFonts w:hint="eastAsia" w:ascii="宋体" w:hAnsi="宋体" w:eastAsia="宋体" w:cs="宋体"/>
                <w:sz w:val="24"/>
              </w:rPr>
              <w:t>接收部门：集团招标办公室</w:t>
            </w:r>
          </w:p>
          <w:p w14:paraId="0389B93D">
            <w:pPr>
              <w:spacing w:line="400" w:lineRule="exact"/>
              <w:jc w:val="left"/>
              <w:rPr>
                <w:rFonts w:ascii="宋体" w:hAnsi="宋体" w:eastAsia="宋体" w:cs="宋体"/>
                <w:sz w:val="24"/>
              </w:rPr>
            </w:pPr>
            <w:r>
              <w:rPr>
                <w:rFonts w:hint="eastAsia" w:ascii="宋体" w:hAnsi="宋体" w:eastAsia="宋体" w:cs="宋体"/>
                <w:sz w:val="24"/>
              </w:rPr>
              <w:t>联系电话：13865108771</w:t>
            </w:r>
          </w:p>
          <w:p w14:paraId="7DD3A0FA">
            <w:pPr>
              <w:spacing w:line="400" w:lineRule="exact"/>
              <w:jc w:val="left"/>
              <w:rPr>
                <w:rFonts w:ascii="宋体" w:hAnsi="宋体" w:eastAsia="宋体" w:cs="宋体"/>
                <w:sz w:val="24"/>
              </w:rPr>
            </w:pPr>
            <w:r>
              <w:rPr>
                <w:rFonts w:hint="eastAsia" w:ascii="宋体" w:hAnsi="宋体" w:eastAsia="宋体" w:cs="宋体"/>
                <w:sz w:val="24"/>
              </w:rPr>
              <w:t>通讯地址:公司大楼五楼</w:t>
            </w:r>
          </w:p>
        </w:tc>
      </w:tr>
      <w:tr w14:paraId="27E8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2F0C2D1">
            <w:pPr>
              <w:spacing w:line="400" w:lineRule="exact"/>
              <w:jc w:val="center"/>
              <w:rPr>
                <w:rFonts w:ascii="宋体" w:hAnsi="宋体" w:eastAsia="宋体" w:cs="宋体"/>
                <w:sz w:val="24"/>
              </w:rPr>
            </w:pPr>
            <w:r>
              <w:rPr>
                <w:rFonts w:hint="eastAsia" w:ascii="宋体" w:hAnsi="宋体" w:eastAsia="宋体" w:cs="宋体"/>
                <w:sz w:val="24"/>
              </w:rPr>
              <w:t>22.3</w:t>
            </w:r>
          </w:p>
        </w:tc>
        <w:tc>
          <w:tcPr>
            <w:tcW w:w="1680" w:type="dxa"/>
          </w:tcPr>
          <w:p w14:paraId="236AE683">
            <w:pPr>
              <w:spacing w:line="400" w:lineRule="exact"/>
              <w:jc w:val="center"/>
              <w:rPr>
                <w:rFonts w:ascii="宋体" w:hAnsi="宋体" w:eastAsia="宋体" w:cs="宋体"/>
                <w:sz w:val="24"/>
              </w:rPr>
            </w:pPr>
            <w:r>
              <w:rPr>
                <w:rFonts w:hint="eastAsia" w:ascii="宋体" w:hAnsi="宋体" w:eastAsia="宋体" w:cs="宋体"/>
                <w:sz w:val="24"/>
              </w:rPr>
              <w:t>投诉递交方式、接收部门、联系电话和通讯地址</w:t>
            </w:r>
          </w:p>
        </w:tc>
        <w:tc>
          <w:tcPr>
            <w:tcW w:w="6450" w:type="dxa"/>
          </w:tcPr>
          <w:p w14:paraId="6DB0A75D">
            <w:pPr>
              <w:spacing w:line="400" w:lineRule="exact"/>
              <w:jc w:val="left"/>
              <w:rPr>
                <w:rFonts w:ascii="宋体" w:hAnsi="宋体" w:eastAsia="宋体" w:cs="宋体"/>
                <w:sz w:val="24"/>
              </w:rPr>
            </w:pPr>
            <w:r>
              <w:rPr>
                <w:rFonts w:hint="eastAsia" w:ascii="宋体" w:hAnsi="宋体" w:eastAsia="宋体" w:cs="宋体"/>
                <w:sz w:val="24"/>
              </w:rPr>
              <w:t>递交方式：书面形式</w:t>
            </w:r>
          </w:p>
          <w:p w14:paraId="518724B6">
            <w:pPr>
              <w:spacing w:line="400" w:lineRule="exact"/>
              <w:jc w:val="left"/>
              <w:rPr>
                <w:rFonts w:ascii="宋体" w:hAnsi="宋体" w:eastAsia="宋体" w:cs="宋体"/>
                <w:sz w:val="24"/>
              </w:rPr>
            </w:pPr>
            <w:r>
              <w:rPr>
                <w:rFonts w:hint="eastAsia" w:ascii="宋体" w:hAnsi="宋体" w:eastAsia="宋体" w:cs="宋体"/>
                <w:sz w:val="24"/>
              </w:rPr>
              <w:t>接收部门：集团招标领导小组</w:t>
            </w:r>
          </w:p>
          <w:p w14:paraId="09D19ECD">
            <w:pPr>
              <w:spacing w:line="400" w:lineRule="exact"/>
              <w:jc w:val="left"/>
              <w:rPr>
                <w:rFonts w:ascii="宋体" w:hAnsi="宋体" w:eastAsia="宋体" w:cs="宋体"/>
                <w:sz w:val="24"/>
              </w:rPr>
            </w:pPr>
            <w:r>
              <w:rPr>
                <w:rFonts w:hint="eastAsia" w:ascii="宋体" w:hAnsi="宋体" w:eastAsia="宋体" w:cs="宋体"/>
                <w:sz w:val="24"/>
              </w:rPr>
              <w:t>联系电话：13956533076</w:t>
            </w:r>
          </w:p>
          <w:p w14:paraId="41E81742">
            <w:pPr>
              <w:spacing w:line="400" w:lineRule="exact"/>
              <w:jc w:val="left"/>
              <w:rPr>
                <w:rFonts w:ascii="宋体" w:hAnsi="宋体" w:eastAsia="宋体" w:cs="宋体"/>
                <w:sz w:val="24"/>
              </w:rPr>
            </w:pPr>
            <w:r>
              <w:rPr>
                <w:rFonts w:hint="eastAsia" w:ascii="宋体" w:hAnsi="宋体" w:eastAsia="宋体" w:cs="宋体"/>
                <w:sz w:val="24"/>
              </w:rPr>
              <w:t xml:space="preserve">通讯地址：公司大楼七楼 </w:t>
            </w:r>
          </w:p>
        </w:tc>
      </w:tr>
      <w:tr w14:paraId="454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50B76C">
            <w:pPr>
              <w:spacing w:line="400" w:lineRule="exact"/>
              <w:jc w:val="center"/>
              <w:rPr>
                <w:rFonts w:ascii="宋体" w:hAnsi="宋体" w:eastAsia="宋体" w:cs="宋体"/>
                <w:sz w:val="24"/>
              </w:rPr>
            </w:pPr>
            <w:r>
              <w:rPr>
                <w:rFonts w:hint="eastAsia" w:ascii="宋体" w:hAnsi="宋体" w:eastAsia="宋体" w:cs="宋体"/>
                <w:sz w:val="24"/>
              </w:rPr>
              <w:t>23</w:t>
            </w:r>
          </w:p>
        </w:tc>
        <w:tc>
          <w:tcPr>
            <w:tcW w:w="1680" w:type="dxa"/>
          </w:tcPr>
          <w:p w14:paraId="5E8E2FAD">
            <w:pPr>
              <w:spacing w:line="400" w:lineRule="exact"/>
              <w:jc w:val="center"/>
              <w:rPr>
                <w:rFonts w:ascii="宋体" w:hAnsi="宋体" w:eastAsia="宋体" w:cs="宋体"/>
                <w:sz w:val="24"/>
              </w:rPr>
            </w:pPr>
            <w:r>
              <w:rPr>
                <w:rFonts w:hint="eastAsia" w:ascii="宋体" w:hAnsi="宋体" w:eastAsia="宋体" w:cs="宋体"/>
                <w:sz w:val="24"/>
              </w:rPr>
              <w:t>其他内容</w:t>
            </w:r>
          </w:p>
        </w:tc>
        <w:tc>
          <w:tcPr>
            <w:tcW w:w="6450" w:type="dxa"/>
          </w:tcPr>
          <w:p w14:paraId="3DE0FA6D">
            <w:pPr>
              <w:spacing w:line="400" w:lineRule="exact"/>
              <w:jc w:val="left"/>
              <w:rPr>
                <w:rFonts w:ascii="宋体" w:hAnsi="宋体" w:eastAsia="宋体" w:cs="宋体"/>
                <w:sz w:val="24"/>
              </w:rPr>
            </w:pPr>
          </w:p>
        </w:tc>
      </w:tr>
      <w:tr w14:paraId="78FD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EED24C">
            <w:pPr>
              <w:spacing w:line="400" w:lineRule="exact"/>
              <w:jc w:val="center"/>
              <w:rPr>
                <w:rFonts w:ascii="宋体" w:hAnsi="宋体" w:eastAsia="宋体" w:cs="宋体"/>
                <w:sz w:val="24"/>
              </w:rPr>
            </w:pPr>
            <w:r>
              <w:rPr>
                <w:rFonts w:hint="eastAsia" w:ascii="宋体" w:hAnsi="宋体" w:eastAsia="宋体" w:cs="宋体"/>
                <w:sz w:val="24"/>
              </w:rPr>
              <w:t>23.1</w:t>
            </w:r>
          </w:p>
        </w:tc>
        <w:tc>
          <w:tcPr>
            <w:tcW w:w="1680" w:type="dxa"/>
          </w:tcPr>
          <w:p w14:paraId="3982503B">
            <w:pPr>
              <w:spacing w:line="400" w:lineRule="exact"/>
              <w:jc w:val="center"/>
              <w:rPr>
                <w:rFonts w:ascii="宋体" w:hAnsi="宋体" w:eastAsia="宋体" w:cs="宋体"/>
                <w:sz w:val="24"/>
              </w:rPr>
            </w:pPr>
            <w:r>
              <w:rPr>
                <w:rFonts w:hint="eastAsia" w:ascii="宋体" w:hAnsi="宋体" w:eastAsia="宋体" w:cs="宋体"/>
                <w:sz w:val="24"/>
              </w:rPr>
              <w:t>计划工期</w:t>
            </w:r>
          </w:p>
        </w:tc>
        <w:tc>
          <w:tcPr>
            <w:tcW w:w="6450" w:type="dxa"/>
          </w:tcPr>
          <w:p w14:paraId="57592B35">
            <w:pPr>
              <w:spacing w:line="400" w:lineRule="exact"/>
              <w:jc w:val="left"/>
              <w:rPr>
                <w:rFonts w:ascii="宋体" w:hAnsi="宋体" w:eastAsia="宋体" w:cs="宋体"/>
                <w:sz w:val="24"/>
              </w:rPr>
            </w:pPr>
            <w:r>
              <w:rPr>
                <w:rFonts w:hint="eastAsia" w:ascii="宋体" w:hAnsi="宋体" w:eastAsia="宋体" w:cs="宋体"/>
                <w:sz w:val="24"/>
              </w:rPr>
              <w:t>计划工期：日历</w:t>
            </w:r>
            <w:r>
              <w:rPr>
                <w:rFonts w:hint="eastAsia" w:ascii="宋体" w:hAnsi="宋体" w:eastAsia="宋体" w:cs="宋体"/>
                <w:color w:val="FF0000"/>
                <w:sz w:val="24"/>
              </w:rPr>
              <w:t xml:space="preserve"> </w:t>
            </w:r>
            <w:r>
              <w:rPr>
                <w:rFonts w:hint="eastAsia" w:ascii="宋体" w:hAnsi="宋体" w:eastAsia="宋体" w:cs="宋体"/>
                <w:sz w:val="24"/>
              </w:rPr>
              <w:t>10天</w:t>
            </w:r>
          </w:p>
          <w:p w14:paraId="14E9AE68">
            <w:pPr>
              <w:spacing w:line="400" w:lineRule="exact"/>
              <w:jc w:val="left"/>
              <w:rPr>
                <w:rFonts w:ascii="宋体" w:hAnsi="宋体" w:eastAsia="宋体" w:cs="宋体"/>
                <w:sz w:val="24"/>
              </w:rPr>
            </w:pPr>
            <w:r>
              <w:rPr>
                <w:rFonts w:hint="eastAsia" w:ascii="宋体" w:hAnsi="宋体" w:eastAsia="宋体" w:cs="宋体"/>
                <w:sz w:val="24"/>
              </w:rPr>
              <w:t xml:space="preserve">计划开工日期： 具体开工时间以开工令为准。 </w:t>
            </w:r>
          </w:p>
        </w:tc>
      </w:tr>
      <w:tr w14:paraId="6E91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5E891F4">
            <w:pPr>
              <w:spacing w:line="400" w:lineRule="exact"/>
              <w:jc w:val="center"/>
              <w:rPr>
                <w:rFonts w:ascii="宋体" w:hAnsi="宋体" w:eastAsia="宋体" w:cs="宋体"/>
                <w:sz w:val="24"/>
              </w:rPr>
            </w:pPr>
            <w:r>
              <w:rPr>
                <w:rFonts w:hint="eastAsia" w:ascii="宋体" w:hAnsi="宋体" w:eastAsia="宋体" w:cs="宋体"/>
                <w:sz w:val="24"/>
              </w:rPr>
              <w:t>23.2</w:t>
            </w:r>
          </w:p>
        </w:tc>
        <w:tc>
          <w:tcPr>
            <w:tcW w:w="1680" w:type="dxa"/>
          </w:tcPr>
          <w:p w14:paraId="416C6BF5">
            <w:pPr>
              <w:spacing w:line="400" w:lineRule="exact"/>
              <w:jc w:val="center"/>
              <w:rPr>
                <w:rFonts w:ascii="宋体" w:hAnsi="宋体" w:eastAsia="宋体" w:cs="宋体"/>
                <w:sz w:val="24"/>
              </w:rPr>
            </w:pPr>
            <w:r>
              <w:rPr>
                <w:rFonts w:hint="eastAsia" w:ascii="宋体" w:hAnsi="宋体" w:eastAsia="宋体" w:cs="宋体"/>
                <w:sz w:val="24"/>
              </w:rPr>
              <w:t>质量标准要求</w:t>
            </w:r>
          </w:p>
        </w:tc>
        <w:tc>
          <w:tcPr>
            <w:tcW w:w="6450" w:type="dxa"/>
          </w:tcPr>
          <w:p w14:paraId="201D4329">
            <w:pPr>
              <w:spacing w:line="400" w:lineRule="exact"/>
              <w:jc w:val="left"/>
              <w:rPr>
                <w:rFonts w:ascii="宋体" w:hAnsi="宋体" w:eastAsia="宋体" w:cs="宋体"/>
                <w:sz w:val="24"/>
              </w:rPr>
            </w:pPr>
            <w:r>
              <w:rPr>
                <w:rFonts w:hint="eastAsia" w:ascii="宋体" w:hAnsi="宋体" w:eastAsia="宋体" w:cs="宋体"/>
                <w:sz w:val="24"/>
              </w:rPr>
              <w:t>质量标准：合格</w:t>
            </w:r>
          </w:p>
        </w:tc>
      </w:tr>
      <w:tr w14:paraId="2507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ACB27B2">
            <w:pPr>
              <w:spacing w:line="400" w:lineRule="exact"/>
              <w:jc w:val="center"/>
              <w:rPr>
                <w:rFonts w:ascii="宋体" w:hAnsi="宋体" w:eastAsia="宋体" w:cs="宋体"/>
                <w:sz w:val="24"/>
              </w:rPr>
            </w:pPr>
            <w:r>
              <w:rPr>
                <w:rFonts w:hint="eastAsia" w:ascii="宋体" w:hAnsi="宋体" w:eastAsia="宋体" w:cs="宋体"/>
                <w:sz w:val="24"/>
              </w:rPr>
              <w:t>23.3</w:t>
            </w:r>
          </w:p>
        </w:tc>
        <w:tc>
          <w:tcPr>
            <w:tcW w:w="1680" w:type="dxa"/>
          </w:tcPr>
          <w:p w14:paraId="29DE2A48">
            <w:pPr>
              <w:spacing w:line="400" w:lineRule="exact"/>
              <w:jc w:val="center"/>
              <w:rPr>
                <w:rFonts w:ascii="宋体" w:hAnsi="宋体" w:eastAsia="宋体" w:cs="宋体"/>
                <w:sz w:val="24"/>
              </w:rPr>
            </w:pPr>
            <w:r>
              <w:rPr>
                <w:rFonts w:hint="eastAsia" w:ascii="宋体" w:hAnsi="宋体" w:eastAsia="宋体" w:cs="宋体"/>
                <w:sz w:val="24"/>
              </w:rPr>
              <w:t>现场条件</w:t>
            </w:r>
          </w:p>
        </w:tc>
        <w:tc>
          <w:tcPr>
            <w:tcW w:w="6450" w:type="dxa"/>
          </w:tcPr>
          <w:p w14:paraId="760A434E">
            <w:pPr>
              <w:spacing w:line="400" w:lineRule="exact"/>
              <w:jc w:val="left"/>
              <w:rPr>
                <w:rFonts w:ascii="宋体" w:hAnsi="宋体" w:eastAsia="宋体" w:cs="宋体"/>
                <w:sz w:val="24"/>
              </w:rPr>
            </w:pPr>
            <w:r>
              <w:rPr>
                <w:rFonts w:hint="eastAsia" w:ascii="宋体" w:hAnsi="宋体" w:eastAsia="宋体" w:cs="宋体"/>
                <w:sz w:val="24"/>
              </w:rPr>
              <w:t>具备开工条件</w:t>
            </w:r>
          </w:p>
        </w:tc>
      </w:tr>
      <w:tr w14:paraId="6A4C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16F8E7E">
            <w:pPr>
              <w:spacing w:line="400" w:lineRule="exact"/>
              <w:jc w:val="center"/>
              <w:rPr>
                <w:rFonts w:ascii="宋体" w:hAnsi="宋体" w:eastAsia="宋体" w:cs="宋体"/>
                <w:sz w:val="24"/>
              </w:rPr>
            </w:pPr>
            <w:r>
              <w:rPr>
                <w:rFonts w:hint="eastAsia" w:ascii="宋体" w:hAnsi="宋体" w:eastAsia="宋体" w:cs="宋体"/>
                <w:sz w:val="24"/>
              </w:rPr>
              <w:t>23.4</w:t>
            </w:r>
          </w:p>
        </w:tc>
        <w:tc>
          <w:tcPr>
            <w:tcW w:w="1680" w:type="dxa"/>
          </w:tcPr>
          <w:p w14:paraId="313C8135">
            <w:pPr>
              <w:spacing w:line="400" w:lineRule="exact"/>
              <w:jc w:val="center"/>
              <w:rPr>
                <w:rFonts w:ascii="宋体" w:hAnsi="宋体" w:eastAsia="宋体" w:cs="宋体"/>
                <w:sz w:val="24"/>
              </w:rPr>
            </w:pPr>
            <w:r>
              <w:rPr>
                <w:rFonts w:hint="eastAsia" w:ascii="宋体" w:hAnsi="宋体" w:eastAsia="宋体" w:cs="宋体"/>
                <w:sz w:val="24"/>
              </w:rPr>
              <w:t>招标单位提供的资料</w:t>
            </w:r>
          </w:p>
        </w:tc>
        <w:tc>
          <w:tcPr>
            <w:tcW w:w="6450" w:type="dxa"/>
          </w:tcPr>
          <w:p w14:paraId="2FB89154">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竞价文件</w:t>
            </w:r>
          </w:p>
          <w:p w14:paraId="3789A1BD">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工程量清单</w:t>
            </w:r>
          </w:p>
          <w:p w14:paraId="621E10BF">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最高投标限价(控制价)</w:t>
            </w:r>
          </w:p>
          <w:p w14:paraId="5F67FC0B">
            <w:pPr>
              <w:spacing w:line="400" w:lineRule="exact"/>
              <w:jc w:val="left"/>
              <w:rPr>
                <w:rFonts w:ascii="宋体" w:hAnsi="宋体" w:eastAsia="宋体" w:cs="宋体"/>
                <w:sz w:val="24"/>
              </w:rPr>
            </w:pPr>
            <w:r>
              <w:rPr>
                <w:rFonts w:hint="eastAsia" w:ascii="宋体" w:hAnsi="宋体" w:eastAsia="宋体" w:cs="宋体"/>
                <w:sz w:val="24"/>
              </w:rPr>
              <w:t>电子版图纸</w:t>
            </w:r>
          </w:p>
        </w:tc>
      </w:tr>
    </w:tbl>
    <w:p w14:paraId="25256B96">
      <w:pPr>
        <w:spacing w:line="400" w:lineRule="exact"/>
        <w:rPr>
          <w:rFonts w:ascii="华文中宋" w:hAnsi="华文中宋" w:eastAsia="华文中宋" w:cs="华文中宋"/>
          <w:b/>
          <w:bCs/>
          <w:snapToGrid w:val="0"/>
          <w:color w:val="000000"/>
          <w:kern w:val="0"/>
          <w:sz w:val="36"/>
          <w:szCs w:val="36"/>
        </w:rPr>
      </w:pPr>
      <w:r>
        <w:rPr>
          <w:rFonts w:hint="eastAsia" w:ascii="宋体" w:hAnsi="宋体" w:eastAsia="宋体" w:cs="宋体"/>
          <w:sz w:val="24"/>
        </w:rPr>
        <w:t>注：如投标单位须知前附表与本部分对同一内容的规定不一致，以投标单位须知前附表的规定为准。</w:t>
      </w:r>
    </w:p>
    <w:p w14:paraId="1F97E15A">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481815B6">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4A2A3D30">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4D80011F">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15C4C4BC">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062B8D75">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415B8A86">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2C6F2B41">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37D8892B">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第三章 招标单位需求</w:t>
      </w:r>
    </w:p>
    <w:p w14:paraId="26524916">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20169C15">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一、人员到岗及履约要求：</w:t>
      </w:r>
    </w:p>
    <w:p w14:paraId="36AC6618">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（1）投标单位一旦成交，施工现场负责人、及施工机械等在整个项目施工期内必须在位，否则招标单位有权终止合同，由此造成的损失，成交投标单位自行承担并赔偿可能给招标单位造成的损失</w:t>
      </w:r>
    </w:p>
    <w:p w14:paraId="54D18C31">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242A3D48">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(3)成交投标单位未能按照承诺到岗尽职的，招标单位将视情况严重程度对其作出相应处理，给予警告并发出整改通知，如仍未及时整改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，招标单位有权责令其停工整改、直至终止合同，引进新的劳务分包人。招标单位还将停止支付工程款项扣留任何未付的工程进度款项补偿建设单位的有关损失或工期延误的损失，并就此向承包人索赔。</w:t>
      </w:r>
    </w:p>
    <w:p w14:paraId="438B0194">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二、工程施工重点、难点：</w:t>
      </w:r>
      <w:r>
        <w:rPr>
          <w:rFonts w:hint="eastAsia" w:ascii="宋体" w:hAnsi="宋体" w:eastAsia="宋体" w:cs="宋体"/>
          <w:sz w:val="28"/>
          <w:szCs w:val="28"/>
        </w:rPr>
        <w:t>现场协调事项多，各投标单位务必踏勘现场、详细了解现场情况。</w:t>
      </w:r>
    </w:p>
    <w:p w14:paraId="00A216D9">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三、重要说明：</w:t>
      </w:r>
    </w:p>
    <w:p w14:paraId="31A5A32F">
      <w:pPr>
        <w:spacing w:line="50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劳务分包</w:t>
      </w:r>
      <w:r>
        <w:rPr>
          <w:rFonts w:ascii="宋体" w:hAnsi="宋体" w:eastAsia="宋体" w:cs="宋体"/>
          <w:sz w:val="28"/>
          <w:szCs w:val="28"/>
        </w:rPr>
        <w:t>在工程实施过程中用工行为，必须严格执行国家及地方政府的有关规定，依法签订劳动合同，并按规定及时足额支付工资。</w:t>
      </w:r>
    </w:p>
    <w:p w14:paraId="358C3062">
      <w:pPr>
        <w:spacing w:line="500" w:lineRule="exact"/>
        <w:ind w:firstLine="560" w:firstLineChars="200"/>
        <w:rPr>
          <w:rFonts w:ascii="宋体" w:hAnsi="宋体" w:eastAsia="宋体" w:cs="宋体"/>
          <w:sz w:val="28"/>
          <w:szCs w:val="28"/>
        </w:rPr>
      </w:pPr>
      <w:r>
        <w:rPr>
          <w:rFonts w:ascii="宋体" w:hAnsi="宋体" w:eastAsia="宋体" w:cs="宋体"/>
          <w:sz w:val="28"/>
          <w:szCs w:val="28"/>
        </w:rPr>
        <w:t>(2)关于项</w:t>
      </w:r>
      <w:r>
        <w:rPr>
          <w:rFonts w:hint="eastAsia" w:ascii="宋体" w:hAnsi="宋体" w:eastAsia="宋体" w:cs="宋体"/>
          <w:sz w:val="28"/>
          <w:szCs w:val="28"/>
        </w:rPr>
        <w:t>目管理人员</w:t>
      </w:r>
      <w:r>
        <w:rPr>
          <w:rFonts w:ascii="宋体" w:hAnsi="宋体" w:eastAsia="宋体" w:cs="宋体"/>
          <w:sz w:val="28"/>
          <w:szCs w:val="28"/>
        </w:rPr>
        <w:t>在施工现场的时间要求:驻场每天在岗工作时间不得少于8小时，项目管理人员离开现场的必须事先书面请假，且须经监理人和</w:t>
      </w:r>
      <w:r>
        <w:rPr>
          <w:rFonts w:hint="eastAsia" w:ascii="宋体" w:hAnsi="宋体" w:eastAsia="宋体" w:cs="宋体"/>
          <w:sz w:val="28"/>
          <w:szCs w:val="28"/>
        </w:rPr>
        <w:t>招标单位</w:t>
      </w:r>
      <w:r>
        <w:rPr>
          <w:rFonts w:ascii="宋体" w:hAnsi="宋体" w:eastAsia="宋体" w:cs="宋体"/>
          <w:sz w:val="28"/>
          <w:szCs w:val="28"/>
        </w:rPr>
        <w:t>同意。</w:t>
      </w:r>
    </w:p>
    <w:p w14:paraId="50487F80">
      <w:pPr>
        <w:spacing w:line="500" w:lineRule="exact"/>
        <w:ind w:firstLine="560" w:firstLineChars="200"/>
        <w:rPr>
          <w:rFonts w:ascii="宋体" w:hAnsi="宋体" w:eastAsia="宋体" w:cs="宋体"/>
          <w:sz w:val="28"/>
          <w:szCs w:val="28"/>
        </w:rPr>
      </w:pPr>
      <w:r>
        <w:rPr>
          <w:rFonts w:ascii="宋体" w:hAnsi="宋体" w:eastAsia="宋体" w:cs="宋体"/>
          <w:sz w:val="28"/>
          <w:szCs w:val="28"/>
        </w:rPr>
        <w:t>(3)项目</w:t>
      </w:r>
      <w:r>
        <w:rPr>
          <w:rFonts w:hint="eastAsia" w:ascii="宋体" w:hAnsi="宋体" w:eastAsia="宋体" w:cs="宋体"/>
          <w:sz w:val="28"/>
          <w:szCs w:val="28"/>
        </w:rPr>
        <w:t>管理人员</w:t>
      </w:r>
      <w:r>
        <w:rPr>
          <w:rFonts w:ascii="宋体" w:hAnsi="宋体" w:eastAsia="宋体" w:cs="宋体"/>
          <w:sz w:val="28"/>
          <w:szCs w:val="28"/>
        </w:rPr>
        <w:t>未经批准，擅自离开施工现场的违约责任</w:t>
      </w:r>
      <w:r>
        <w:rPr>
          <w:rFonts w:hint="eastAsia" w:ascii="宋体" w:hAnsi="宋体" w:eastAsia="宋体" w:cs="宋体"/>
          <w:sz w:val="28"/>
          <w:szCs w:val="28"/>
        </w:rPr>
        <w:t>劳务分分包人</w:t>
      </w:r>
      <w:r>
        <w:rPr>
          <w:rFonts w:ascii="宋体" w:hAnsi="宋体" w:eastAsia="宋体" w:cs="宋体"/>
          <w:sz w:val="28"/>
          <w:szCs w:val="28"/>
        </w:rPr>
        <w:t>未能按照承诺到岗尽职的，</w:t>
      </w:r>
      <w:r>
        <w:rPr>
          <w:rFonts w:hint="eastAsia" w:ascii="宋体" w:hAnsi="宋体" w:eastAsia="宋体" w:cs="宋体"/>
          <w:sz w:val="28"/>
          <w:szCs w:val="28"/>
        </w:rPr>
        <w:t>招标单位</w:t>
      </w:r>
      <w:r>
        <w:rPr>
          <w:rFonts w:ascii="宋体" w:hAnsi="宋体" w:eastAsia="宋体" w:cs="宋体"/>
          <w:sz w:val="28"/>
          <w:szCs w:val="28"/>
        </w:rPr>
        <w:t>将视情况严重程度对基作出相应处理，给予警告并发出整改通知。如仍未及时整改，</w:t>
      </w:r>
      <w:r>
        <w:rPr>
          <w:rFonts w:hint="eastAsia" w:ascii="宋体" w:hAnsi="宋体" w:eastAsia="宋体" w:cs="宋体"/>
          <w:sz w:val="28"/>
          <w:szCs w:val="28"/>
        </w:rPr>
        <w:t>招标单位</w:t>
      </w:r>
      <w:r>
        <w:rPr>
          <w:rFonts w:ascii="宋体" w:hAnsi="宋体" w:eastAsia="宋体" w:cs="宋体"/>
          <w:sz w:val="28"/>
          <w:szCs w:val="28"/>
        </w:rPr>
        <w:t>有权责令其停工整改、直至解除合同,</w:t>
      </w:r>
      <w:r>
        <w:rPr>
          <w:rFonts w:hint="eastAsia" w:ascii="宋体" w:hAnsi="宋体" w:eastAsia="宋体" w:cs="宋体"/>
          <w:sz w:val="28"/>
          <w:szCs w:val="28"/>
        </w:rPr>
        <w:t>招标单位</w:t>
      </w:r>
      <w:r>
        <w:rPr>
          <w:rFonts w:ascii="宋体" w:hAnsi="宋体" w:eastAsia="宋体" w:cs="宋体"/>
          <w:sz w:val="28"/>
          <w:szCs w:val="28"/>
        </w:rPr>
        <w:t>还将停止支付工程款项，扣留任何未付的工程进度款项补偿</w:t>
      </w:r>
      <w:r>
        <w:rPr>
          <w:rFonts w:hint="eastAsia" w:ascii="宋体" w:hAnsi="宋体" w:eastAsia="宋体" w:cs="宋体"/>
          <w:sz w:val="28"/>
          <w:szCs w:val="28"/>
        </w:rPr>
        <w:t>招标单位</w:t>
      </w:r>
      <w:r>
        <w:rPr>
          <w:rFonts w:ascii="宋体" w:hAnsi="宋体" w:eastAsia="宋体" w:cs="宋体"/>
          <w:sz w:val="28"/>
          <w:szCs w:val="28"/>
        </w:rPr>
        <w:t>的有关损失或工期延误的损失，并就此向承包人素赔。</w:t>
      </w:r>
    </w:p>
    <w:p w14:paraId="0F5D9508">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四、竞价方式：</w:t>
      </w:r>
      <w:r>
        <w:rPr>
          <w:rFonts w:hint="eastAsia" w:ascii="宋体" w:hAnsi="宋体" w:eastAsia="宋体" w:cs="宋体"/>
          <w:sz w:val="28"/>
          <w:szCs w:val="28"/>
        </w:rPr>
        <w:t>本次招标采用两轮报价竞价方式进行，第二轮有效报价为低于第一轮最低报价，超过第一轮最低报价的均为无效报价。第二轮报价结束，报价最低为中标候选人。(注意：两轮报价单上必须盖上投标单位的公章,否则作为无效标处理)。</w:t>
      </w:r>
    </w:p>
    <w:p w14:paraId="738A5A9F">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注意：报价单上必须盖上投标单位的公章,否侧作为无效标处理。</w:t>
      </w:r>
      <w:r>
        <w:rPr>
          <w:rFonts w:hint="eastAsia" w:ascii="宋体" w:hAnsi="宋体" w:eastAsia="宋体" w:cs="宋体"/>
          <w:sz w:val="28"/>
          <w:szCs w:val="28"/>
        </w:rPr>
        <w:t xml:space="preserve"> </w:t>
      </w:r>
    </w:p>
    <w:p w14:paraId="124107F4">
      <w:pPr>
        <w:pStyle w:val="3"/>
        <w:spacing w:line="360" w:lineRule="auto"/>
        <w:ind w:firstLine="562" w:firstLineChars="200"/>
        <w:rPr>
          <w:rFonts w:ascii="宋体" w:hAnsi="宋体" w:eastAsia="宋体" w:cs="宋体"/>
          <w:sz w:val="28"/>
          <w:szCs w:val="28"/>
        </w:rPr>
      </w:pPr>
      <w:r>
        <w:rPr>
          <w:rFonts w:hint="eastAsia" w:ascii="宋体" w:hAnsi="宋体" w:eastAsia="宋体" w:cs="宋体"/>
          <w:b/>
          <w:bCs/>
          <w:sz w:val="28"/>
          <w:szCs w:val="28"/>
        </w:rPr>
        <w:t>五、工程进度款支付：</w:t>
      </w:r>
      <w:r>
        <w:rPr>
          <w:rFonts w:hint="eastAsia" w:ascii="宋体" w:hAnsi="宋体" w:eastAsia="宋体" w:cs="宋体"/>
          <w:sz w:val="28"/>
          <w:szCs w:val="28"/>
        </w:rPr>
        <w:t>工程竣工验收合格后，付至合同价款的85%，待甲方与业主结算后，甲方出具结算书后付至结算价(结算书的结算价) 97%；剩余工程款 3%作为工程质保金自验收合格之日满贰年后无质量问题一次性付清(不计息)。</w:t>
      </w:r>
    </w:p>
    <w:p w14:paraId="46DE9162">
      <w:pPr>
        <w:rPr>
          <w:rFonts w:ascii="宋体" w:hAnsi="宋体" w:eastAsia="宋体" w:cs="宋体"/>
          <w:sz w:val="30"/>
          <w:szCs w:val="30"/>
        </w:rPr>
      </w:pPr>
    </w:p>
    <w:p w14:paraId="36FCFB81">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0686A8BA">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4E287279">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0FFADB2C">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78956493">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02302592">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74D07603">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5C913919">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2515D70C">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5F7770C1">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1B8054C3">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33DC027D">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2023040B">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011C23AE">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22984EE2">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29E5F25D">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135B804C">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4866DA4C">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3CF1ED29">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695AA57C">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0B6349AA">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第四章竞</w:t>
      </w:r>
      <w:r>
        <w:rPr>
          <w:rFonts w:ascii="华文中宋" w:hAnsi="华文中宋" w:eastAsia="华文中宋" w:cs="华文中宋"/>
          <w:b/>
          <w:bCs/>
          <w:snapToGrid w:val="0"/>
          <w:color w:val="000000"/>
          <w:kern w:val="0"/>
          <w:sz w:val="36"/>
          <w:szCs w:val="36"/>
        </w:rPr>
        <w:t>价响应文件</w:t>
      </w:r>
    </w:p>
    <w:p w14:paraId="36F6B632">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7A87530D">
      <w:pPr>
        <w:jc w:val="center"/>
        <w:rPr>
          <w:rFonts w:ascii="宋体" w:hAnsi="宋体" w:eastAsia="宋体" w:cs="宋体"/>
          <w:b/>
          <w:bCs/>
          <w:sz w:val="30"/>
          <w:szCs w:val="30"/>
        </w:rPr>
      </w:pPr>
      <w:r>
        <w:rPr>
          <w:rFonts w:ascii="宋体" w:hAnsi="宋体" w:eastAsia="宋体" w:cs="宋体"/>
          <w:b/>
          <w:bCs/>
          <w:sz w:val="30"/>
          <w:szCs w:val="30"/>
        </w:rPr>
        <w:t>一、报价表格式</w:t>
      </w:r>
    </w:p>
    <w:p w14:paraId="240D74C0">
      <w:pPr>
        <w:rPr>
          <w:rFonts w:ascii="华文中宋" w:hAnsi="华文中宋" w:eastAsia="华文中宋" w:cs="华文中宋"/>
          <w:b/>
          <w:bCs/>
          <w:sz w:val="28"/>
          <w:szCs w:val="28"/>
        </w:rPr>
      </w:pPr>
      <w:r>
        <w:rPr>
          <w:rFonts w:hint="eastAsia" w:ascii="华文中宋" w:hAnsi="华文中宋" w:eastAsia="华文中宋" w:cs="华文中宋"/>
          <w:b/>
          <w:bCs/>
          <w:sz w:val="28"/>
          <w:szCs w:val="28"/>
        </w:rPr>
        <w:t>项目名称：安徽省赛贝尔智能装备有限公司新增南环路出入口道路工程</w:t>
      </w:r>
    </w:p>
    <w:p w14:paraId="0CE737EB">
      <w:pPr>
        <w:spacing w:line="580" w:lineRule="exact"/>
        <w:rPr>
          <w:rFonts w:hint="default" w:ascii="宋体" w:hAnsi="宋体" w:eastAsia="宋体" w:cs="宋体"/>
          <w:sz w:val="30"/>
          <w:szCs w:val="30"/>
          <w:lang w:val="en-US" w:eastAsia="zh-CN"/>
        </w:rPr>
      </w:pPr>
      <w:r>
        <w:rPr>
          <w:rFonts w:ascii="宋体" w:hAnsi="宋体" w:eastAsia="宋体" w:cs="宋体"/>
          <w:b/>
          <w:bCs/>
          <w:sz w:val="28"/>
          <w:szCs w:val="28"/>
        </w:rPr>
        <w:t>项目编号</w:t>
      </w:r>
      <w:r>
        <w:rPr>
          <w:rFonts w:hint="eastAsia" w:ascii="宋体" w:hAnsi="宋体" w:eastAsia="宋体" w:cs="宋体"/>
          <w:sz w:val="28"/>
          <w:szCs w:val="28"/>
        </w:rPr>
        <w:t>：</w:t>
      </w:r>
      <w:r>
        <w:rPr>
          <w:rFonts w:hint="eastAsia" w:ascii="宋体" w:hAnsi="宋体" w:eastAsia="宋体" w:cs="宋体"/>
          <w:sz w:val="30"/>
          <w:szCs w:val="30"/>
        </w:rPr>
        <w:t>JKQJT-20260</w:t>
      </w:r>
      <w:r>
        <w:rPr>
          <w:rFonts w:hint="eastAsia" w:ascii="宋体" w:hAnsi="宋体" w:eastAsia="宋体" w:cs="宋体"/>
          <w:sz w:val="30"/>
          <w:szCs w:val="30"/>
          <w:lang w:val="en-US" w:eastAsia="zh-CN"/>
        </w:rPr>
        <w:t>10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4D96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478D892">
            <w:pPr>
              <w:jc w:val="center"/>
              <w:rPr>
                <w:rFonts w:ascii="宋体" w:hAnsi="宋体" w:eastAsia="宋体" w:cs="宋体"/>
                <w:sz w:val="30"/>
                <w:szCs w:val="30"/>
              </w:rPr>
            </w:pPr>
            <w:r>
              <w:rPr>
                <w:rFonts w:hint="eastAsia" w:ascii="宋体" w:hAnsi="宋体" w:eastAsia="宋体" w:cs="宋体"/>
                <w:sz w:val="30"/>
                <w:szCs w:val="30"/>
              </w:rPr>
              <w:t>单位名称</w:t>
            </w:r>
          </w:p>
        </w:tc>
        <w:tc>
          <w:tcPr>
            <w:tcW w:w="6180" w:type="dxa"/>
          </w:tcPr>
          <w:p w14:paraId="3A105F05">
            <w:pPr>
              <w:rPr>
                <w:rFonts w:ascii="宋体" w:hAnsi="宋体" w:eastAsia="宋体" w:cs="宋体"/>
                <w:sz w:val="30"/>
                <w:szCs w:val="30"/>
              </w:rPr>
            </w:pPr>
          </w:p>
        </w:tc>
      </w:tr>
      <w:tr w14:paraId="3672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433070">
            <w:pPr>
              <w:jc w:val="center"/>
              <w:rPr>
                <w:rFonts w:ascii="宋体" w:hAnsi="宋体" w:eastAsia="宋体" w:cs="宋体"/>
                <w:sz w:val="30"/>
                <w:szCs w:val="30"/>
              </w:rPr>
            </w:pPr>
            <w:r>
              <w:rPr>
                <w:rFonts w:hint="eastAsia" w:ascii="宋体" w:hAnsi="宋体" w:eastAsia="宋体" w:cs="宋体"/>
                <w:sz w:val="30"/>
                <w:szCs w:val="30"/>
              </w:rPr>
              <w:t>报价范围</w:t>
            </w:r>
          </w:p>
        </w:tc>
        <w:tc>
          <w:tcPr>
            <w:tcW w:w="6180" w:type="dxa"/>
          </w:tcPr>
          <w:p w14:paraId="187C2744">
            <w:pPr>
              <w:rPr>
                <w:rFonts w:ascii="宋体" w:hAnsi="宋体" w:eastAsia="宋体" w:cs="宋体"/>
                <w:sz w:val="30"/>
                <w:szCs w:val="30"/>
              </w:rPr>
            </w:pPr>
            <w:r>
              <w:rPr>
                <w:rFonts w:hint="eastAsia" w:ascii="宋体" w:hAnsi="宋体" w:eastAsia="宋体" w:cs="宋体"/>
                <w:sz w:val="30"/>
                <w:szCs w:val="30"/>
              </w:rPr>
              <w:t>报价按98650元报</w:t>
            </w:r>
          </w:p>
        </w:tc>
      </w:tr>
      <w:tr w14:paraId="49C6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8521EE1">
            <w:pPr>
              <w:jc w:val="center"/>
              <w:rPr>
                <w:rFonts w:ascii="宋体" w:hAnsi="宋体" w:eastAsia="宋体" w:cs="宋体"/>
                <w:sz w:val="30"/>
                <w:szCs w:val="30"/>
              </w:rPr>
            </w:pPr>
            <w:r>
              <w:rPr>
                <w:rFonts w:hint="eastAsia" w:ascii="宋体" w:hAnsi="宋体" w:eastAsia="宋体" w:cs="宋体"/>
                <w:sz w:val="30"/>
                <w:szCs w:val="30"/>
              </w:rPr>
              <w:t>投标价</w:t>
            </w:r>
          </w:p>
        </w:tc>
        <w:tc>
          <w:tcPr>
            <w:tcW w:w="6180" w:type="dxa"/>
          </w:tcPr>
          <w:p w14:paraId="6BBB34A8">
            <w:pPr>
              <w:rPr>
                <w:rFonts w:ascii="宋体" w:hAnsi="宋体" w:eastAsia="宋体" w:cs="宋体"/>
                <w:sz w:val="30"/>
                <w:szCs w:val="30"/>
              </w:rPr>
            </w:pPr>
            <w:r>
              <w:rPr>
                <w:rFonts w:hint="eastAsia" w:ascii="宋体" w:hAnsi="宋体" w:eastAsia="宋体" w:cs="宋体"/>
                <w:sz w:val="30"/>
                <w:szCs w:val="30"/>
              </w:rPr>
              <w:t>报价           元</w:t>
            </w:r>
          </w:p>
          <w:p w14:paraId="3A92FBCA">
            <w:pPr>
              <w:rPr>
                <w:rFonts w:ascii="宋体" w:hAnsi="宋体" w:eastAsia="宋体" w:cs="宋体"/>
                <w:sz w:val="30"/>
                <w:szCs w:val="30"/>
              </w:rPr>
            </w:pPr>
            <w:r>
              <w:rPr>
                <w:rFonts w:hint="eastAsia" w:ascii="宋体" w:hAnsi="宋体" w:eastAsia="宋体" w:cs="宋体"/>
                <w:sz w:val="30"/>
                <w:szCs w:val="30"/>
              </w:rPr>
              <w:t>大写：                            元</w:t>
            </w:r>
          </w:p>
        </w:tc>
      </w:tr>
      <w:tr w14:paraId="7A69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5633595">
            <w:pPr>
              <w:jc w:val="center"/>
              <w:rPr>
                <w:rFonts w:ascii="宋体" w:hAnsi="宋体" w:eastAsia="宋体" w:cs="宋体"/>
                <w:sz w:val="30"/>
                <w:szCs w:val="30"/>
              </w:rPr>
            </w:pPr>
            <w:r>
              <w:rPr>
                <w:rFonts w:hint="eastAsia" w:ascii="宋体" w:hAnsi="宋体" w:eastAsia="宋体" w:cs="宋体"/>
                <w:sz w:val="30"/>
                <w:szCs w:val="30"/>
              </w:rPr>
              <w:t>质量标准</w:t>
            </w:r>
          </w:p>
        </w:tc>
        <w:tc>
          <w:tcPr>
            <w:tcW w:w="6180" w:type="dxa"/>
          </w:tcPr>
          <w:p w14:paraId="3EEC4433">
            <w:pPr>
              <w:rPr>
                <w:rFonts w:ascii="宋体" w:hAnsi="宋体" w:eastAsia="宋体" w:cs="宋体"/>
                <w:sz w:val="30"/>
                <w:szCs w:val="30"/>
              </w:rPr>
            </w:pPr>
          </w:p>
        </w:tc>
      </w:tr>
      <w:tr w14:paraId="491D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61CED6D">
            <w:pPr>
              <w:jc w:val="center"/>
              <w:rPr>
                <w:rFonts w:ascii="宋体" w:hAnsi="宋体" w:eastAsia="宋体" w:cs="宋体"/>
                <w:sz w:val="30"/>
                <w:szCs w:val="30"/>
              </w:rPr>
            </w:pPr>
            <w:r>
              <w:rPr>
                <w:rFonts w:hint="eastAsia" w:ascii="宋体" w:hAnsi="宋体" w:eastAsia="宋体" w:cs="宋体"/>
                <w:sz w:val="30"/>
                <w:szCs w:val="30"/>
              </w:rPr>
              <w:t>工程工期</w:t>
            </w:r>
          </w:p>
        </w:tc>
        <w:tc>
          <w:tcPr>
            <w:tcW w:w="6180" w:type="dxa"/>
          </w:tcPr>
          <w:p w14:paraId="3B6D11AB">
            <w:pPr>
              <w:rPr>
                <w:rFonts w:ascii="宋体" w:hAnsi="宋体" w:eastAsia="宋体" w:cs="宋体"/>
                <w:sz w:val="30"/>
                <w:szCs w:val="30"/>
              </w:rPr>
            </w:pPr>
            <w:r>
              <w:rPr>
                <w:rFonts w:hint="eastAsia" w:ascii="宋体" w:hAnsi="宋体" w:eastAsia="宋体" w:cs="宋体"/>
                <w:sz w:val="30"/>
                <w:szCs w:val="30"/>
              </w:rPr>
              <w:t>接开工令后      日历天完工</w:t>
            </w:r>
          </w:p>
        </w:tc>
      </w:tr>
      <w:tr w14:paraId="70E5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2A699BD">
            <w:pPr>
              <w:jc w:val="center"/>
              <w:rPr>
                <w:rFonts w:ascii="宋体" w:hAnsi="宋体" w:eastAsia="宋体" w:cs="宋体"/>
                <w:sz w:val="30"/>
                <w:szCs w:val="30"/>
              </w:rPr>
            </w:pPr>
            <w:r>
              <w:rPr>
                <w:rFonts w:hint="eastAsia" w:ascii="宋体" w:hAnsi="宋体" w:eastAsia="宋体" w:cs="宋体"/>
                <w:sz w:val="30"/>
                <w:szCs w:val="30"/>
              </w:rPr>
              <w:t>是否响应付款方式</w:t>
            </w:r>
          </w:p>
        </w:tc>
        <w:tc>
          <w:tcPr>
            <w:tcW w:w="6180" w:type="dxa"/>
          </w:tcPr>
          <w:p w14:paraId="49727A02">
            <w:pPr>
              <w:rPr>
                <w:rFonts w:ascii="宋体" w:hAnsi="宋体" w:eastAsia="宋体" w:cs="宋体"/>
                <w:sz w:val="30"/>
                <w:szCs w:val="30"/>
              </w:rPr>
            </w:pPr>
            <w:r>
              <w:rPr>
                <w:rFonts w:ascii="宋体" w:hAnsi="宋体" w:eastAsia="宋体" w:cs="宋体"/>
                <w:sz w:val="30"/>
                <w:szCs w:val="30"/>
              </w:rPr>
              <w:sym w:font="Wingdings 2" w:char="00A3"/>
            </w:r>
            <w:r>
              <w:rPr>
                <w:rFonts w:hint="eastAsia" w:ascii="宋体" w:hAnsi="宋体" w:eastAsia="宋体" w:cs="宋体"/>
                <w:sz w:val="30"/>
                <w:szCs w:val="30"/>
              </w:rPr>
              <w:t xml:space="preserve">是    </w:t>
            </w:r>
            <w:r>
              <w:rPr>
                <w:rFonts w:hint="eastAsia" w:ascii="宋体" w:hAnsi="宋体" w:eastAsia="宋体" w:cs="宋体"/>
                <w:sz w:val="30"/>
                <w:szCs w:val="30"/>
              </w:rPr>
              <w:sym w:font="Wingdings 2" w:char="00A3"/>
            </w:r>
            <w:r>
              <w:rPr>
                <w:rFonts w:hint="eastAsia" w:ascii="宋体" w:hAnsi="宋体" w:eastAsia="宋体" w:cs="宋体"/>
                <w:sz w:val="30"/>
                <w:szCs w:val="30"/>
              </w:rPr>
              <w:t>否</w:t>
            </w:r>
          </w:p>
        </w:tc>
      </w:tr>
      <w:tr w14:paraId="7022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0FA1357">
            <w:pPr>
              <w:jc w:val="center"/>
              <w:rPr>
                <w:rFonts w:ascii="宋体" w:hAnsi="宋体" w:eastAsia="宋体" w:cs="宋体"/>
                <w:sz w:val="30"/>
                <w:szCs w:val="30"/>
              </w:rPr>
            </w:pPr>
            <w:r>
              <w:rPr>
                <w:rFonts w:hint="eastAsia" w:ascii="宋体" w:hAnsi="宋体" w:eastAsia="宋体" w:cs="宋体"/>
                <w:sz w:val="30"/>
                <w:szCs w:val="30"/>
              </w:rPr>
              <w:t>备注说明</w:t>
            </w:r>
          </w:p>
        </w:tc>
        <w:tc>
          <w:tcPr>
            <w:tcW w:w="6180" w:type="dxa"/>
          </w:tcPr>
          <w:p w14:paraId="52BB0F87">
            <w:pPr>
              <w:rPr>
                <w:rFonts w:ascii="宋体" w:hAnsi="宋体" w:eastAsia="宋体" w:cs="宋体"/>
                <w:sz w:val="30"/>
                <w:szCs w:val="30"/>
              </w:rPr>
            </w:pPr>
          </w:p>
        </w:tc>
      </w:tr>
    </w:tbl>
    <w:p w14:paraId="62A95F6C">
      <w:pPr>
        <w:jc w:val="center"/>
        <w:rPr>
          <w:rFonts w:ascii="宋体" w:hAnsi="宋体" w:eastAsia="宋体" w:cs="宋体"/>
          <w:sz w:val="30"/>
          <w:szCs w:val="30"/>
        </w:rPr>
      </w:pPr>
      <w:r>
        <w:rPr>
          <w:rFonts w:hint="eastAsia" w:ascii="宋体" w:hAnsi="宋体" w:eastAsia="宋体" w:cs="宋体"/>
          <w:sz w:val="30"/>
          <w:szCs w:val="30"/>
        </w:rPr>
        <w:t xml:space="preserve">        </w:t>
      </w:r>
    </w:p>
    <w:p w14:paraId="170C7CCC">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hint="eastAsia" w:ascii="宋体" w:hAnsi="宋体" w:eastAsia="宋体" w:cs="宋体"/>
          <w:sz w:val="30"/>
          <w:szCs w:val="30"/>
          <w:lang w:eastAsia="zh-CN"/>
        </w:rPr>
        <w:t>盖</w:t>
      </w:r>
      <w:r>
        <w:rPr>
          <w:rFonts w:ascii="宋体" w:hAnsi="宋体" w:eastAsia="宋体" w:cs="宋体"/>
          <w:sz w:val="30"/>
          <w:szCs w:val="30"/>
        </w:rPr>
        <w:t>章</w:t>
      </w:r>
      <w:r>
        <w:rPr>
          <w:rFonts w:hint="eastAsia" w:ascii="宋体" w:hAnsi="宋体" w:eastAsia="宋体" w:cs="宋体"/>
          <w:sz w:val="30"/>
          <w:szCs w:val="30"/>
        </w:rPr>
        <w:t>：</w:t>
      </w:r>
    </w:p>
    <w:p w14:paraId="08728523">
      <w:pPr>
        <w:ind w:firstLine="600"/>
        <w:jc w:val="center"/>
        <w:rPr>
          <w:rFonts w:ascii="宋体" w:hAnsi="宋体" w:eastAsia="宋体" w:cs="宋体"/>
          <w:sz w:val="30"/>
          <w:szCs w:val="30"/>
        </w:rPr>
      </w:pPr>
      <w:r>
        <w:rPr>
          <w:rFonts w:hint="eastAsia" w:ascii="宋体" w:hAnsi="宋体" w:eastAsia="宋体" w:cs="宋体"/>
          <w:sz w:val="30"/>
          <w:szCs w:val="30"/>
        </w:rPr>
        <w:t xml:space="preserve">日     </w:t>
      </w:r>
      <w:r>
        <w:rPr>
          <w:rFonts w:ascii="宋体" w:hAnsi="宋体" w:eastAsia="宋体" w:cs="宋体"/>
          <w:sz w:val="30"/>
          <w:szCs w:val="30"/>
        </w:rPr>
        <w:t>期</w:t>
      </w:r>
      <w:r>
        <w:rPr>
          <w:rFonts w:hint="eastAsia" w:ascii="宋体" w:hAnsi="宋体" w:eastAsia="宋体" w:cs="宋体"/>
          <w:sz w:val="30"/>
          <w:szCs w:val="30"/>
        </w:rPr>
        <w:t>：</w:t>
      </w:r>
    </w:p>
    <w:p w14:paraId="51CDABDE">
      <w:pPr>
        <w:ind w:firstLine="600"/>
        <w:jc w:val="center"/>
        <w:rPr>
          <w:rFonts w:ascii="宋体" w:hAnsi="宋体" w:eastAsia="宋体" w:cs="宋体"/>
          <w:sz w:val="30"/>
          <w:szCs w:val="30"/>
        </w:rPr>
      </w:pPr>
    </w:p>
    <w:p w14:paraId="1C5BE930">
      <w:pPr>
        <w:rPr>
          <w:rFonts w:ascii="宋体" w:hAnsi="宋体" w:eastAsia="宋体" w:cs="宋体"/>
          <w:sz w:val="30"/>
          <w:szCs w:val="30"/>
        </w:rPr>
      </w:pPr>
      <w:r>
        <w:rPr>
          <w:rFonts w:ascii="宋体" w:hAnsi="宋体" w:eastAsia="宋体" w:cs="宋体"/>
          <w:sz w:val="30"/>
          <w:szCs w:val="30"/>
        </w:rPr>
        <w:t>注</w:t>
      </w:r>
      <w:r>
        <w:rPr>
          <w:rFonts w:hint="eastAsia" w:ascii="宋体" w:hAnsi="宋体" w:eastAsia="宋体" w:cs="宋体"/>
          <w:sz w:val="30"/>
          <w:szCs w:val="30"/>
        </w:rPr>
        <w:t>：</w:t>
      </w:r>
    </w:p>
    <w:p w14:paraId="24FC55E9">
      <w:pPr>
        <w:rPr>
          <w:rFonts w:ascii="宋体" w:hAnsi="宋体" w:eastAsia="宋体" w:cs="宋体"/>
          <w:sz w:val="30"/>
          <w:szCs w:val="30"/>
        </w:rPr>
      </w:pPr>
      <w:r>
        <w:rPr>
          <w:rFonts w:ascii="宋体" w:hAnsi="宋体" w:eastAsia="宋体" w:cs="宋体"/>
          <w:sz w:val="30"/>
          <w:szCs w:val="30"/>
        </w:rPr>
        <w:t>1.本表内容包括了</w:t>
      </w:r>
      <w:r>
        <w:rPr>
          <w:rFonts w:hint="eastAsia" w:ascii="宋体" w:hAnsi="宋体" w:eastAsia="宋体" w:cs="宋体"/>
          <w:sz w:val="30"/>
          <w:szCs w:val="30"/>
        </w:rPr>
        <w:t>竞</w:t>
      </w:r>
      <w:r>
        <w:rPr>
          <w:rFonts w:ascii="宋体" w:hAnsi="宋体" w:eastAsia="宋体" w:cs="宋体"/>
          <w:sz w:val="30"/>
          <w:szCs w:val="30"/>
        </w:rPr>
        <w:t>价文件要求提供的全部内容的所有费用。</w:t>
      </w:r>
    </w:p>
    <w:p w14:paraId="0B5DB52B">
      <w:pPr>
        <w:rPr>
          <w:rFonts w:ascii="宋体" w:hAnsi="宋体" w:eastAsia="宋体" w:cs="宋体"/>
          <w:sz w:val="30"/>
          <w:szCs w:val="30"/>
        </w:rPr>
      </w:pPr>
      <w:r>
        <w:rPr>
          <w:rFonts w:ascii="宋体" w:hAnsi="宋体" w:eastAsia="宋体" w:cs="宋体"/>
          <w:sz w:val="30"/>
          <w:szCs w:val="30"/>
        </w:rPr>
        <w:t>2.特殊事项在备注中注明。</w:t>
      </w:r>
    </w:p>
    <w:p w14:paraId="3E30AD54">
      <w:pPr>
        <w:rPr>
          <w:rFonts w:ascii="宋体" w:hAnsi="宋体" w:eastAsia="宋体" w:cs="宋体"/>
          <w:sz w:val="30"/>
          <w:szCs w:val="30"/>
        </w:rPr>
      </w:pPr>
      <w:r>
        <w:rPr>
          <w:rFonts w:ascii="宋体" w:hAnsi="宋体" w:eastAsia="宋体" w:cs="宋体"/>
          <w:sz w:val="30"/>
          <w:szCs w:val="30"/>
        </w:rPr>
        <w:t>3.报价表中大写金额与小写金额不一致的，以大写金额为准。</w:t>
      </w:r>
    </w:p>
    <w:p w14:paraId="2C39E8CB">
      <w:pPr>
        <w:jc w:val="center"/>
        <w:rPr>
          <w:rFonts w:ascii="宋体" w:hAnsi="宋体" w:eastAsia="宋体" w:cs="宋体"/>
          <w:b/>
          <w:bCs/>
          <w:sz w:val="30"/>
          <w:szCs w:val="30"/>
        </w:rPr>
      </w:pPr>
    </w:p>
    <w:p w14:paraId="1F9D5298">
      <w:pPr>
        <w:jc w:val="center"/>
        <w:rPr>
          <w:rFonts w:ascii="宋体" w:hAnsi="宋体" w:eastAsia="宋体" w:cs="宋体"/>
          <w:b/>
          <w:bCs/>
          <w:sz w:val="30"/>
          <w:szCs w:val="30"/>
        </w:rPr>
      </w:pPr>
    </w:p>
    <w:p w14:paraId="73AFFB68">
      <w:pPr>
        <w:jc w:val="center"/>
        <w:rPr>
          <w:rFonts w:ascii="宋体" w:hAnsi="宋体" w:eastAsia="宋体" w:cs="宋体"/>
          <w:b/>
          <w:bCs/>
          <w:sz w:val="30"/>
          <w:szCs w:val="30"/>
        </w:rPr>
      </w:pPr>
    </w:p>
    <w:p w14:paraId="055A57C3">
      <w:pPr>
        <w:numPr>
          <w:ilvl w:val="0"/>
          <w:numId w:val="2"/>
        </w:numPr>
        <w:jc w:val="center"/>
        <w:rPr>
          <w:rFonts w:ascii="宋体" w:hAnsi="宋体" w:eastAsia="宋体" w:cs="宋体"/>
          <w:b/>
          <w:bCs/>
          <w:sz w:val="30"/>
          <w:szCs w:val="30"/>
        </w:rPr>
      </w:pPr>
      <w:r>
        <w:rPr>
          <w:rFonts w:hint="eastAsia" w:ascii="宋体" w:hAnsi="宋体" w:eastAsia="宋体" w:cs="宋体"/>
          <w:b/>
          <w:bCs/>
          <w:sz w:val="30"/>
          <w:szCs w:val="30"/>
        </w:rPr>
        <w:t>竞</w:t>
      </w:r>
      <w:r>
        <w:rPr>
          <w:rFonts w:ascii="宋体" w:hAnsi="宋体" w:eastAsia="宋体" w:cs="宋体"/>
          <w:b/>
          <w:bCs/>
          <w:sz w:val="30"/>
          <w:szCs w:val="30"/>
        </w:rPr>
        <w:t>价响应函</w:t>
      </w:r>
    </w:p>
    <w:p w14:paraId="2F32F041">
      <w:pPr>
        <w:jc w:val="center"/>
        <w:rPr>
          <w:rFonts w:ascii="宋体" w:hAnsi="宋体" w:eastAsia="宋体" w:cs="宋体"/>
          <w:b/>
          <w:bCs/>
          <w:sz w:val="30"/>
          <w:szCs w:val="30"/>
        </w:rPr>
      </w:pPr>
    </w:p>
    <w:p w14:paraId="336FAE94">
      <w:pPr>
        <w:rPr>
          <w:rFonts w:ascii="宋体" w:hAnsi="宋体" w:eastAsia="宋体" w:cs="宋体"/>
          <w:sz w:val="30"/>
          <w:szCs w:val="30"/>
        </w:rPr>
      </w:pPr>
      <w:r>
        <w:rPr>
          <w:rFonts w:ascii="宋体" w:hAnsi="宋体" w:eastAsia="宋体" w:cs="宋体"/>
          <w:sz w:val="30"/>
          <w:szCs w:val="30"/>
        </w:rPr>
        <w:t>致</w:t>
      </w:r>
      <w:r>
        <w:rPr>
          <w:rFonts w:hint="eastAsia" w:ascii="宋体" w:hAnsi="宋体" w:eastAsia="宋体" w:cs="宋体"/>
          <w:sz w:val="30"/>
          <w:szCs w:val="30"/>
        </w:rPr>
        <w:t>：</w:t>
      </w:r>
      <w:r>
        <w:rPr>
          <w:rFonts w:ascii="宋体" w:hAnsi="宋体" w:eastAsia="宋体" w:cs="宋体"/>
          <w:sz w:val="30"/>
          <w:szCs w:val="30"/>
        </w:rPr>
        <w:t>某</w:t>
      </w:r>
      <w:r>
        <w:rPr>
          <w:rFonts w:hint="eastAsia" w:ascii="宋体" w:hAnsi="宋体" w:eastAsia="宋体" w:cs="宋体"/>
          <w:sz w:val="30"/>
          <w:szCs w:val="30"/>
        </w:rPr>
        <w:t>招标</w:t>
      </w:r>
      <w:r>
        <w:rPr>
          <w:rFonts w:ascii="宋体" w:hAnsi="宋体" w:eastAsia="宋体" w:cs="宋体"/>
          <w:sz w:val="30"/>
          <w:szCs w:val="30"/>
        </w:rPr>
        <w:t>单位</w:t>
      </w:r>
    </w:p>
    <w:p w14:paraId="2CF2CE86">
      <w:pPr>
        <w:ind w:firstLine="600" w:firstLineChars="200"/>
        <w:rPr>
          <w:rFonts w:ascii="宋体" w:hAnsi="宋体" w:eastAsia="宋体" w:cs="宋体"/>
          <w:sz w:val="30"/>
          <w:szCs w:val="30"/>
        </w:rPr>
      </w:pPr>
      <w:r>
        <w:rPr>
          <w:rFonts w:ascii="宋体" w:hAnsi="宋体" w:eastAsia="宋体" w:cs="宋体"/>
          <w:sz w:val="30"/>
          <w:szCs w:val="30"/>
        </w:rPr>
        <w:t>某代理机构</w:t>
      </w:r>
    </w:p>
    <w:p w14:paraId="42B9FA3A">
      <w:pPr>
        <w:ind w:firstLine="600" w:firstLineChars="200"/>
        <w:rPr>
          <w:rFonts w:ascii="宋体" w:hAnsi="宋体" w:eastAsia="宋体" w:cs="宋体"/>
          <w:sz w:val="30"/>
          <w:szCs w:val="30"/>
        </w:rPr>
      </w:pPr>
      <w:r>
        <w:rPr>
          <w:rFonts w:ascii="宋体" w:hAnsi="宋体" w:eastAsia="宋体" w:cs="宋体"/>
          <w:sz w:val="30"/>
          <w:szCs w:val="30"/>
        </w:rPr>
        <w:t>根据贵方的</w:t>
      </w:r>
      <w:r>
        <w:rPr>
          <w:rFonts w:hint="eastAsia" w:ascii="宋体" w:hAnsi="宋体" w:eastAsia="宋体" w:cs="宋体"/>
          <w:sz w:val="30"/>
          <w:szCs w:val="30"/>
        </w:rPr>
        <w:t>竞</w:t>
      </w:r>
      <w:r>
        <w:rPr>
          <w:rFonts w:ascii="宋体" w:hAnsi="宋体" w:eastAsia="宋体" w:cs="宋体"/>
          <w:sz w:val="30"/>
          <w:szCs w:val="30"/>
        </w:rPr>
        <w:t>价公告，我方兹宣布同意如下</w:t>
      </w:r>
      <w:r>
        <w:rPr>
          <w:rFonts w:hint="eastAsia" w:ascii="宋体" w:hAnsi="宋体" w:eastAsia="宋体" w:cs="宋体"/>
          <w:sz w:val="30"/>
          <w:szCs w:val="30"/>
        </w:rPr>
        <w:t>：</w:t>
      </w:r>
    </w:p>
    <w:p w14:paraId="2F270710">
      <w:pPr>
        <w:ind w:firstLine="600" w:firstLineChars="200"/>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经踏勘项目现场和研究上述</w:t>
      </w:r>
      <w:r>
        <w:rPr>
          <w:rFonts w:hint="eastAsia" w:ascii="宋体" w:hAnsi="宋体" w:eastAsia="宋体" w:cs="宋体"/>
          <w:sz w:val="30"/>
          <w:szCs w:val="30"/>
        </w:rPr>
        <w:t>竞</w:t>
      </w:r>
      <w:r>
        <w:rPr>
          <w:rFonts w:ascii="宋体" w:hAnsi="宋体" w:eastAsia="宋体" w:cs="宋体"/>
          <w:sz w:val="30"/>
          <w:szCs w:val="30"/>
        </w:rPr>
        <w:t>价文件的</w:t>
      </w:r>
      <w:r>
        <w:rPr>
          <w:rFonts w:hint="eastAsia" w:ascii="宋体" w:hAnsi="宋体" w:eastAsia="宋体" w:cs="宋体"/>
          <w:sz w:val="30"/>
          <w:szCs w:val="30"/>
        </w:rPr>
        <w:t>竞</w:t>
      </w:r>
      <w:r>
        <w:rPr>
          <w:rFonts w:ascii="宋体" w:hAnsi="宋体" w:eastAsia="宋体" w:cs="宋体"/>
          <w:sz w:val="30"/>
          <w:szCs w:val="30"/>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rPr>
        <w:t>竞</w:t>
      </w:r>
      <w:r>
        <w:rPr>
          <w:rFonts w:ascii="宋体" w:hAnsi="宋体" w:eastAsia="宋体" w:cs="宋体"/>
          <w:sz w:val="30"/>
          <w:szCs w:val="30"/>
        </w:rPr>
        <w:t>价文件、施工图纸、合同条款和工程建设技术标准的条件、承担上述工程的施工、竣工，并承担任何质量缺陷保修责任。</w:t>
      </w:r>
    </w:p>
    <w:p w14:paraId="21786B51">
      <w:pPr>
        <w:ind w:firstLine="600" w:firstLineChars="200"/>
        <w:rPr>
          <w:rFonts w:ascii="宋体" w:hAnsi="宋体" w:eastAsia="宋体" w:cs="宋体"/>
          <w:sz w:val="30"/>
          <w:szCs w:val="30"/>
        </w:rPr>
      </w:pPr>
      <w:r>
        <w:rPr>
          <w:rFonts w:ascii="宋体" w:hAnsi="宋体" w:eastAsia="宋体" w:cs="宋体"/>
          <w:sz w:val="30"/>
          <w:szCs w:val="30"/>
        </w:rPr>
        <w:t>2.我方已详细审核并确认全部</w:t>
      </w:r>
      <w:r>
        <w:rPr>
          <w:rFonts w:hint="eastAsia" w:ascii="宋体" w:hAnsi="宋体" w:eastAsia="宋体" w:cs="宋体"/>
          <w:sz w:val="30"/>
          <w:szCs w:val="30"/>
        </w:rPr>
        <w:t>竞</w:t>
      </w:r>
      <w:r>
        <w:rPr>
          <w:rFonts w:ascii="宋体" w:hAnsi="宋体" w:eastAsia="宋体" w:cs="宋体"/>
          <w:sz w:val="30"/>
          <w:szCs w:val="30"/>
        </w:rPr>
        <w:t>价文件及有关附件，充分理解</w:t>
      </w:r>
      <w:r>
        <w:rPr>
          <w:rFonts w:hint="eastAsia" w:ascii="宋体" w:hAnsi="宋体" w:eastAsia="宋体" w:cs="宋体"/>
          <w:sz w:val="30"/>
          <w:szCs w:val="30"/>
        </w:rPr>
        <w:t>竞</w:t>
      </w:r>
      <w:r>
        <w:rPr>
          <w:rFonts w:ascii="宋体" w:hAnsi="宋体" w:eastAsia="宋体" w:cs="宋体"/>
          <w:sz w:val="30"/>
          <w:szCs w:val="30"/>
        </w:rPr>
        <w:t>价格不得低于企业个别成本有关规定。我方经成本核算，所填报的</w:t>
      </w:r>
      <w:r>
        <w:rPr>
          <w:rFonts w:hint="eastAsia" w:ascii="宋体" w:hAnsi="宋体" w:eastAsia="宋体" w:cs="宋体"/>
          <w:sz w:val="30"/>
          <w:szCs w:val="30"/>
        </w:rPr>
        <w:t>竞</w:t>
      </w:r>
      <w:r>
        <w:rPr>
          <w:rFonts w:ascii="宋体" w:hAnsi="宋体" w:eastAsia="宋体" w:cs="宋体"/>
          <w:sz w:val="30"/>
          <w:szCs w:val="30"/>
        </w:rPr>
        <w:t>价报价不低于企业个别成本。</w:t>
      </w:r>
    </w:p>
    <w:p w14:paraId="25E7535C">
      <w:pPr>
        <w:ind w:firstLine="600" w:firstLineChars="200"/>
        <w:rPr>
          <w:rFonts w:ascii="宋体" w:hAnsi="宋体" w:eastAsia="宋体" w:cs="宋体"/>
          <w:sz w:val="30"/>
          <w:szCs w:val="30"/>
        </w:rPr>
      </w:pPr>
      <w:r>
        <w:rPr>
          <w:rFonts w:ascii="宋体" w:hAnsi="宋体" w:eastAsia="宋体" w:cs="宋体"/>
          <w:sz w:val="30"/>
          <w:szCs w:val="30"/>
        </w:rPr>
        <w:t>3.一旦我方成交，我方保证按</w:t>
      </w:r>
      <w:r>
        <w:rPr>
          <w:rFonts w:hint="eastAsia" w:ascii="宋体" w:hAnsi="宋体" w:eastAsia="宋体" w:cs="宋体"/>
          <w:sz w:val="30"/>
          <w:szCs w:val="30"/>
        </w:rPr>
        <w:t>竞</w:t>
      </w:r>
      <w:r>
        <w:rPr>
          <w:rFonts w:ascii="宋体" w:hAnsi="宋体" w:eastAsia="宋体" w:cs="宋体"/>
          <w:sz w:val="30"/>
          <w:szCs w:val="30"/>
        </w:rPr>
        <w:t>价文件约定的工期和</w:t>
      </w:r>
      <w:r>
        <w:rPr>
          <w:rFonts w:hint="eastAsia" w:ascii="宋体" w:hAnsi="宋体" w:eastAsia="宋体" w:cs="宋体"/>
          <w:sz w:val="30"/>
          <w:szCs w:val="30"/>
        </w:rPr>
        <w:t>竞</w:t>
      </w:r>
      <w:r>
        <w:rPr>
          <w:rFonts w:ascii="宋体" w:hAnsi="宋体" w:eastAsia="宋体" w:cs="宋体"/>
          <w:sz w:val="30"/>
          <w:szCs w:val="30"/>
        </w:rPr>
        <w:t>价文件或业主开工令的要求如期开工、竣工并移交整个工程。</w:t>
      </w:r>
    </w:p>
    <w:p w14:paraId="359D0458">
      <w:pPr>
        <w:ind w:firstLine="600" w:firstLineChars="200"/>
        <w:rPr>
          <w:rFonts w:ascii="宋体" w:hAnsi="宋体" w:eastAsia="宋体" w:cs="宋体"/>
          <w:sz w:val="30"/>
          <w:szCs w:val="30"/>
        </w:rPr>
      </w:pPr>
      <w:r>
        <w:rPr>
          <w:rFonts w:ascii="宋体" w:hAnsi="宋体" w:eastAsia="宋体" w:cs="宋体"/>
          <w:sz w:val="30"/>
          <w:szCs w:val="30"/>
        </w:rPr>
        <w:t>4.一旦我方成交，我方保证工程质量达到合格</w:t>
      </w:r>
      <w:r>
        <w:rPr>
          <w:rFonts w:hint="eastAsia" w:ascii="宋体" w:hAnsi="宋体" w:eastAsia="宋体" w:cs="宋体"/>
          <w:sz w:val="30"/>
          <w:szCs w:val="30"/>
        </w:rPr>
        <w:t>标准。</w:t>
      </w:r>
    </w:p>
    <w:p w14:paraId="380B8A84">
      <w:pPr>
        <w:ind w:firstLine="600" w:firstLineChars="200"/>
        <w:rPr>
          <w:rFonts w:ascii="宋体" w:hAnsi="宋体" w:eastAsia="宋体" w:cs="宋体"/>
          <w:sz w:val="30"/>
          <w:szCs w:val="30"/>
        </w:rPr>
      </w:pPr>
      <w:r>
        <w:rPr>
          <w:rFonts w:hint="eastAsia" w:ascii="宋体" w:hAnsi="宋体" w:eastAsia="宋体" w:cs="宋体"/>
          <w:sz w:val="30"/>
          <w:szCs w:val="30"/>
        </w:rPr>
        <w:t>5.</w:t>
      </w:r>
      <w:r>
        <w:rPr>
          <w:rFonts w:ascii="宋体" w:hAnsi="宋体" w:eastAsia="宋体" w:cs="宋体"/>
          <w:sz w:val="30"/>
          <w:szCs w:val="30"/>
        </w:rPr>
        <w:t>一旦我方成交，并按</w:t>
      </w:r>
      <w:r>
        <w:rPr>
          <w:rFonts w:hint="eastAsia" w:ascii="宋体" w:hAnsi="宋体" w:eastAsia="宋体" w:cs="宋体"/>
          <w:sz w:val="30"/>
          <w:szCs w:val="30"/>
        </w:rPr>
        <w:t>竞</w:t>
      </w:r>
      <w:r>
        <w:rPr>
          <w:rFonts w:ascii="宋体" w:hAnsi="宋体" w:eastAsia="宋体" w:cs="宋体"/>
          <w:sz w:val="30"/>
          <w:szCs w:val="30"/>
        </w:rPr>
        <w:t>价文件中的施工组织设计组织施工</w:t>
      </w:r>
      <w:r>
        <w:rPr>
          <w:rFonts w:hint="eastAsia" w:ascii="宋体" w:hAnsi="宋体" w:eastAsia="宋体" w:cs="宋体"/>
          <w:sz w:val="30"/>
          <w:szCs w:val="30"/>
        </w:rPr>
        <w:t>。</w:t>
      </w:r>
    </w:p>
    <w:p w14:paraId="60A4213B">
      <w:pPr>
        <w:ind w:firstLine="600" w:firstLineChars="200"/>
        <w:rPr>
          <w:rFonts w:ascii="宋体" w:hAnsi="宋体" w:eastAsia="宋体" w:cs="宋体"/>
          <w:sz w:val="30"/>
          <w:szCs w:val="30"/>
        </w:rPr>
      </w:pPr>
      <w:r>
        <w:rPr>
          <w:rFonts w:hint="eastAsia" w:ascii="宋体" w:hAnsi="宋体" w:eastAsia="宋体" w:cs="宋体"/>
          <w:sz w:val="30"/>
          <w:szCs w:val="30"/>
        </w:rPr>
        <w:t>6</w:t>
      </w:r>
      <w:r>
        <w:rPr>
          <w:rFonts w:ascii="宋体" w:hAnsi="宋体" w:eastAsia="宋体" w:cs="宋体"/>
          <w:sz w:val="30"/>
          <w:szCs w:val="30"/>
        </w:rPr>
        <w:t>.一旦我方成交，我方保证在规定的时间内由我方法定代表人亲自签订合同以及及时进场施工，并认真履行合同和</w:t>
      </w:r>
      <w:r>
        <w:rPr>
          <w:rFonts w:hint="eastAsia" w:ascii="宋体" w:hAnsi="宋体" w:eastAsia="宋体" w:cs="宋体"/>
          <w:sz w:val="30"/>
          <w:szCs w:val="30"/>
        </w:rPr>
        <w:t>其</w:t>
      </w:r>
      <w:r>
        <w:rPr>
          <w:rFonts w:ascii="宋体" w:hAnsi="宋体" w:eastAsia="宋体" w:cs="宋体"/>
          <w:sz w:val="30"/>
          <w:szCs w:val="30"/>
        </w:rPr>
        <w:t>它各项承诺。</w:t>
      </w:r>
    </w:p>
    <w:p w14:paraId="261742C3">
      <w:pPr>
        <w:ind w:firstLine="600" w:firstLineChars="200"/>
        <w:rPr>
          <w:rFonts w:ascii="宋体" w:hAnsi="宋体" w:eastAsia="宋体" w:cs="宋体"/>
          <w:sz w:val="30"/>
          <w:szCs w:val="30"/>
        </w:rPr>
      </w:pPr>
      <w:r>
        <w:rPr>
          <w:rFonts w:hint="eastAsia" w:ascii="宋体" w:hAnsi="宋体" w:eastAsia="宋体" w:cs="宋体"/>
          <w:sz w:val="30"/>
          <w:szCs w:val="30"/>
        </w:rPr>
        <w:t>7</w:t>
      </w:r>
      <w:r>
        <w:rPr>
          <w:rFonts w:ascii="宋体" w:hAnsi="宋体" w:eastAsia="宋体" w:cs="宋体"/>
          <w:sz w:val="30"/>
          <w:szCs w:val="30"/>
        </w:rPr>
        <w:t>.一旦我方成交，我方保证在规定的时间内按</w:t>
      </w:r>
      <w:r>
        <w:rPr>
          <w:rFonts w:hint="eastAsia" w:ascii="宋体" w:hAnsi="宋体" w:eastAsia="宋体" w:cs="宋体"/>
          <w:sz w:val="30"/>
          <w:szCs w:val="30"/>
        </w:rPr>
        <w:t>竞</w:t>
      </w:r>
      <w:r>
        <w:rPr>
          <w:rFonts w:ascii="宋体" w:hAnsi="宋体" w:eastAsia="宋体" w:cs="宋体"/>
          <w:sz w:val="30"/>
          <w:szCs w:val="30"/>
        </w:rPr>
        <w:t>价文件规定的方式、金额向</w:t>
      </w:r>
      <w:r>
        <w:rPr>
          <w:rFonts w:hint="eastAsia" w:ascii="宋体" w:hAnsi="宋体" w:eastAsia="宋体" w:cs="宋体"/>
          <w:sz w:val="30"/>
          <w:szCs w:val="30"/>
        </w:rPr>
        <w:t>招标单位</w:t>
      </w:r>
      <w:r>
        <w:rPr>
          <w:rFonts w:ascii="宋体" w:hAnsi="宋体" w:eastAsia="宋体" w:cs="宋体"/>
          <w:sz w:val="30"/>
          <w:szCs w:val="30"/>
        </w:rPr>
        <w:t>提交履约担保。</w:t>
      </w:r>
    </w:p>
    <w:p w14:paraId="50B97792">
      <w:pPr>
        <w:ind w:firstLine="600" w:firstLineChars="200"/>
        <w:rPr>
          <w:rFonts w:ascii="宋体" w:hAnsi="宋体" w:eastAsia="宋体" w:cs="宋体"/>
          <w:sz w:val="30"/>
          <w:szCs w:val="30"/>
        </w:rPr>
      </w:pPr>
      <w:r>
        <w:rPr>
          <w:rFonts w:hint="eastAsia" w:ascii="宋体" w:hAnsi="宋体" w:eastAsia="宋体" w:cs="宋体"/>
          <w:sz w:val="30"/>
          <w:szCs w:val="30"/>
        </w:rPr>
        <w:t>8</w:t>
      </w:r>
      <w:r>
        <w:rPr>
          <w:rFonts w:ascii="宋体" w:hAnsi="宋体" w:eastAsia="宋体" w:cs="宋体"/>
          <w:sz w:val="30"/>
          <w:szCs w:val="30"/>
        </w:rPr>
        <w:t>.我方同意所提交的</w:t>
      </w:r>
      <w:r>
        <w:rPr>
          <w:rFonts w:hint="eastAsia" w:ascii="宋体" w:hAnsi="宋体" w:eastAsia="宋体" w:cs="宋体"/>
          <w:sz w:val="30"/>
          <w:szCs w:val="30"/>
        </w:rPr>
        <w:t>竞</w:t>
      </w:r>
      <w:r>
        <w:rPr>
          <w:rFonts w:ascii="宋体" w:hAnsi="宋体" w:eastAsia="宋体" w:cs="宋体"/>
          <w:sz w:val="30"/>
          <w:szCs w:val="30"/>
        </w:rPr>
        <w:t>价响应文件在</w:t>
      </w:r>
      <w:r>
        <w:rPr>
          <w:rFonts w:hint="eastAsia" w:ascii="宋体" w:hAnsi="宋体" w:eastAsia="宋体" w:cs="宋体"/>
          <w:sz w:val="30"/>
          <w:szCs w:val="30"/>
        </w:rPr>
        <w:t>竞</w:t>
      </w:r>
      <w:r>
        <w:rPr>
          <w:rFonts w:ascii="宋体" w:hAnsi="宋体" w:eastAsia="宋体" w:cs="宋体"/>
          <w:sz w:val="30"/>
          <w:szCs w:val="30"/>
        </w:rPr>
        <w:t>价文件规定的有效期内有效，在此期间内如果成交，我方将受此约束。</w:t>
      </w:r>
    </w:p>
    <w:p w14:paraId="163945B0">
      <w:pPr>
        <w:ind w:firstLine="600" w:firstLineChars="200"/>
        <w:rPr>
          <w:rFonts w:ascii="宋体" w:hAnsi="宋体" w:eastAsia="宋体" w:cs="宋体"/>
          <w:sz w:val="30"/>
          <w:szCs w:val="30"/>
        </w:rPr>
      </w:pPr>
      <w:r>
        <w:rPr>
          <w:rFonts w:hint="eastAsia" w:ascii="宋体" w:hAnsi="宋体" w:eastAsia="宋体" w:cs="宋体"/>
          <w:sz w:val="30"/>
          <w:szCs w:val="30"/>
        </w:rPr>
        <w:t>9.</w:t>
      </w:r>
      <w:r>
        <w:rPr>
          <w:rFonts w:ascii="宋体" w:hAnsi="宋体" w:eastAsia="宋体" w:cs="宋体"/>
          <w:sz w:val="30"/>
          <w:szCs w:val="30"/>
        </w:rPr>
        <w:t>除非另外达成协议并生效，你方的成交通知书和本</w:t>
      </w:r>
      <w:r>
        <w:rPr>
          <w:rFonts w:hint="eastAsia" w:ascii="宋体" w:hAnsi="宋体" w:eastAsia="宋体" w:cs="宋体"/>
          <w:sz w:val="30"/>
          <w:szCs w:val="30"/>
        </w:rPr>
        <w:t>竞</w:t>
      </w:r>
      <w:r>
        <w:rPr>
          <w:rFonts w:ascii="宋体" w:hAnsi="宋体" w:eastAsia="宋体" w:cs="宋体"/>
          <w:sz w:val="30"/>
          <w:szCs w:val="30"/>
        </w:rPr>
        <w:t>价响应文件以及</w:t>
      </w:r>
      <w:r>
        <w:rPr>
          <w:rFonts w:hint="eastAsia" w:ascii="宋体" w:hAnsi="宋体" w:eastAsia="宋体" w:cs="宋体"/>
          <w:sz w:val="30"/>
          <w:szCs w:val="30"/>
        </w:rPr>
        <w:t>竞</w:t>
      </w:r>
      <w:r>
        <w:rPr>
          <w:rFonts w:ascii="宋体" w:hAnsi="宋体" w:eastAsia="宋体" w:cs="宋体"/>
          <w:sz w:val="30"/>
          <w:szCs w:val="30"/>
        </w:rPr>
        <w:t>价文件、</w:t>
      </w:r>
      <w:r>
        <w:rPr>
          <w:rFonts w:hint="eastAsia" w:ascii="宋体" w:hAnsi="宋体" w:eastAsia="宋体" w:cs="宋体"/>
          <w:sz w:val="30"/>
          <w:szCs w:val="30"/>
        </w:rPr>
        <w:t>竞</w:t>
      </w:r>
      <w:r>
        <w:rPr>
          <w:rFonts w:ascii="宋体" w:hAnsi="宋体" w:eastAsia="宋体" w:cs="宋体"/>
          <w:sz w:val="30"/>
          <w:szCs w:val="30"/>
        </w:rPr>
        <w:t>价文件澄清、修改、补充将成为约束双方的合同文件的组成部分</w:t>
      </w:r>
      <w:r>
        <w:rPr>
          <w:rFonts w:hint="eastAsia" w:ascii="宋体" w:hAnsi="宋体" w:eastAsia="宋体" w:cs="宋体"/>
          <w:sz w:val="30"/>
          <w:szCs w:val="30"/>
        </w:rPr>
        <w:t>。</w:t>
      </w:r>
    </w:p>
    <w:p w14:paraId="57A3827B">
      <w:pPr>
        <w:ind w:firstLine="600" w:firstLineChars="200"/>
        <w:rPr>
          <w:rFonts w:ascii="宋体" w:hAnsi="宋体" w:eastAsia="宋体" w:cs="宋体"/>
          <w:sz w:val="30"/>
          <w:szCs w:val="30"/>
        </w:rPr>
      </w:pPr>
      <w:r>
        <w:rPr>
          <w:rFonts w:ascii="宋体" w:hAnsi="宋体" w:eastAsia="宋体" w:cs="宋体"/>
          <w:sz w:val="30"/>
          <w:szCs w:val="30"/>
        </w:rPr>
        <w:t>1</w:t>
      </w:r>
      <w:r>
        <w:rPr>
          <w:rFonts w:hint="eastAsia" w:ascii="宋体" w:hAnsi="宋体" w:eastAsia="宋体" w:cs="宋体"/>
          <w:sz w:val="30"/>
          <w:szCs w:val="30"/>
        </w:rPr>
        <w:t>0</w:t>
      </w:r>
      <w:r>
        <w:rPr>
          <w:rFonts w:ascii="宋体" w:hAnsi="宋体" w:eastAsia="宋体" w:cs="宋体"/>
          <w:sz w:val="30"/>
          <w:szCs w:val="30"/>
        </w:rPr>
        <w:t>.我方承诺</w:t>
      </w:r>
      <w:r>
        <w:rPr>
          <w:rFonts w:hint="eastAsia" w:ascii="宋体" w:hAnsi="宋体" w:eastAsia="宋体" w:cs="宋体"/>
          <w:sz w:val="30"/>
          <w:szCs w:val="30"/>
        </w:rPr>
        <w:t>：</w:t>
      </w:r>
    </w:p>
    <w:p w14:paraId="346D49A1">
      <w:pPr>
        <w:ind w:firstLine="600" w:firstLineChars="200"/>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我单位</w:t>
      </w:r>
      <w:r>
        <w:rPr>
          <w:rFonts w:hint="eastAsia" w:ascii="宋体" w:hAnsi="宋体" w:eastAsia="宋体" w:cs="宋体"/>
          <w:sz w:val="30"/>
          <w:szCs w:val="30"/>
        </w:rPr>
        <w:t>竞</w:t>
      </w:r>
      <w:r>
        <w:rPr>
          <w:rFonts w:ascii="宋体" w:hAnsi="宋体" w:eastAsia="宋体" w:cs="宋体"/>
          <w:sz w:val="30"/>
          <w:szCs w:val="30"/>
        </w:rPr>
        <w:t>价并成交后在项目所在地</w:t>
      </w:r>
      <w:r>
        <w:rPr>
          <w:rFonts w:hint="eastAsia" w:ascii="宋体" w:hAnsi="宋体" w:eastAsia="宋体" w:cs="宋体"/>
          <w:sz w:val="30"/>
          <w:szCs w:val="30"/>
        </w:rPr>
        <w:t>缴</w:t>
      </w:r>
      <w:r>
        <w:rPr>
          <w:rFonts w:ascii="宋体" w:hAnsi="宋体" w:eastAsia="宋体" w:cs="宋体"/>
          <w:sz w:val="30"/>
          <w:szCs w:val="30"/>
        </w:rPr>
        <w:t>纳相关税费</w:t>
      </w:r>
      <w:r>
        <w:rPr>
          <w:rFonts w:hint="eastAsia" w:ascii="宋体" w:hAnsi="宋体" w:eastAsia="宋体" w:cs="宋体"/>
          <w:sz w:val="30"/>
          <w:szCs w:val="30"/>
        </w:rPr>
        <w:t>。</w:t>
      </w:r>
    </w:p>
    <w:p w14:paraId="44C49269">
      <w:pPr>
        <w:ind w:firstLine="600" w:firstLineChars="200"/>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我方已对</w:t>
      </w:r>
      <w:r>
        <w:rPr>
          <w:rFonts w:hint="eastAsia" w:ascii="宋体" w:hAnsi="宋体" w:eastAsia="宋体" w:cs="宋体"/>
          <w:sz w:val="30"/>
          <w:szCs w:val="30"/>
        </w:rPr>
        <w:t>招标单位</w:t>
      </w:r>
      <w:r>
        <w:rPr>
          <w:rFonts w:ascii="宋体" w:hAnsi="宋体" w:eastAsia="宋体" w:cs="宋体"/>
          <w:sz w:val="30"/>
          <w:szCs w:val="30"/>
        </w:rPr>
        <w:t>提供的工程量清单和最高投标限价(控制价)进行认真复核 ，确认无误，成交后不再另行调整。</w:t>
      </w:r>
    </w:p>
    <w:p w14:paraId="5216738D">
      <w:pPr>
        <w:ind w:firstLine="600" w:firstLineChars="200"/>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本次</w:t>
      </w:r>
      <w:r>
        <w:rPr>
          <w:rFonts w:hint="eastAsia" w:ascii="宋体" w:hAnsi="宋体" w:eastAsia="宋体" w:cs="宋体"/>
          <w:sz w:val="30"/>
          <w:szCs w:val="30"/>
        </w:rPr>
        <w:t>竞</w:t>
      </w:r>
      <w:r>
        <w:rPr>
          <w:rFonts w:ascii="宋体" w:hAnsi="宋体" w:eastAsia="宋体" w:cs="宋体"/>
          <w:sz w:val="30"/>
          <w:szCs w:val="30"/>
        </w:rPr>
        <w:t>价所提供企业业绩及</w:t>
      </w:r>
      <w:r>
        <w:rPr>
          <w:rFonts w:hint="eastAsia" w:ascii="宋体" w:hAnsi="宋体" w:eastAsia="宋体" w:cs="宋体"/>
          <w:sz w:val="30"/>
          <w:szCs w:val="30"/>
        </w:rPr>
        <w:t>劳务负责人</w:t>
      </w:r>
      <w:r>
        <w:rPr>
          <w:rFonts w:ascii="宋体" w:hAnsi="宋体" w:eastAsia="宋体" w:cs="宋体"/>
          <w:sz w:val="30"/>
          <w:szCs w:val="30"/>
        </w:rPr>
        <w:t>业绩均真实有效。我单位承诺所委任</w:t>
      </w:r>
      <w:r>
        <w:rPr>
          <w:rFonts w:hint="eastAsia" w:ascii="宋体" w:hAnsi="宋体" w:eastAsia="宋体" w:cs="宋体"/>
          <w:sz w:val="30"/>
          <w:szCs w:val="30"/>
        </w:rPr>
        <w:t>负责人</w:t>
      </w:r>
      <w:r>
        <w:rPr>
          <w:rFonts w:ascii="宋体" w:hAnsi="宋体" w:eastAsia="宋体" w:cs="宋体"/>
          <w:sz w:val="30"/>
          <w:szCs w:val="30"/>
        </w:rPr>
        <w:t>未在其他项目上担任</w:t>
      </w:r>
      <w:r>
        <w:rPr>
          <w:rFonts w:hint="eastAsia" w:ascii="宋体" w:hAnsi="宋体" w:eastAsia="宋体" w:cs="宋体"/>
          <w:sz w:val="30"/>
          <w:szCs w:val="30"/>
        </w:rPr>
        <w:t>负责人</w:t>
      </w:r>
      <w:r>
        <w:rPr>
          <w:rFonts w:ascii="宋体" w:hAnsi="宋体" w:eastAsia="宋体" w:cs="宋体"/>
          <w:sz w:val="30"/>
          <w:szCs w:val="30"/>
        </w:rPr>
        <w:t>岗位，或虽在其他项目上担任</w:t>
      </w:r>
      <w:r>
        <w:rPr>
          <w:rFonts w:hint="eastAsia" w:ascii="宋体" w:hAnsi="宋体" w:eastAsia="宋体" w:cs="宋体"/>
          <w:sz w:val="30"/>
          <w:szCs w:val="30"/>
        </w:rPr>
        <w:t>负责人</w:t>
      </w:r>
      <w:r>
        <w:rPr>
          <w:rFonts w:ascii="宋体" w:hAnsi="宋体" w:eastAsia="宋体" w:cs="宋体"/>
          <w:sz w:val="30"/>
          <w:szCs w:val="30"/>
        </w:rPr>
        <w:t>岗位，但在本项目成交后合同签订前能够从其他项目变更至本项目，全面</w:t>
      </w:r>
      <w:r>
        <w:rPr>
          <w:rFonts w:hint="eastAsia" w:ascii="宋体" w:hAnsi="宋体" w:eastAsia="宋体" w:cs="宋体"/>
          <w:sz w:val="30"/>
          <w:szCs w:val="30"/>
        </w:rPr>
        <w:t>履行合同。</w:t>
      </w:r>
    </w:p>
    <w:p w14:paraId="2DB872B1">
      <w:pPr>
        <w:ind w:firstLine="600" w:firstLineChars="200"/>
        <w:rPr>
          <w:rFonts w:ascii="宋体" w:hAnsi="宋体" w:eastAsia="宋体" w:cs="宋体"/>
          <w:sz w:val="30"/>
          <w:szCs w:val="30"/>
        </w:rPr>
      </w:pPr>
      <w:r>
        <w:rPr>
          <w:rFonts w:hint="eastAsia" w:ascii="宋体" w:hAnsi="宋体" w:eastAsia="宋体" w:cs="宋体"/>
          <w:sz w:val="30"/>
          <w:szCs w:val="30"/>
        </w:rPr>
        <w:t>（4）</w:t>
      </w:r>
      <w:r>
        <w:rPr>
          <w:rFonts w:ascii="宋体" w:hAnsi="宋体" w:eastAsia="宋体" w:cs="宋体"/>
          <w:sz w:val="30"/>
          <w:szCs w:val="30"/>
        </w:rPr>
        <w:t>我方报价中已考虑实行增值税计税模式带来的影响，报价中已包含</w:t>
      </w:r>
      <w:r>
        <w:rPr>
          <w:rFonts w:hint="eastAsia" w:ascii="宋体" w:hAnsi="宋体" w:eastAsia="宋体" w:cs="宋体"/>
          <w:sz w:val="30"/>
          <w:szCs w:val="30"/>
        </w:rPr>
        <w:t>竞</w:t>
      </w:r>
      <w:r>
        <w:rPr>
          <w:rFonts w:ascii="宋体" w:hAnsi="宋体" w:eastAsia="宋体" w:cs="宋体"/>
          <w:sz w:val="30"/>
          <w:szCs w:val="30"/>
        </w:rPr>
        <w:t>价文件公布的施工扬尘污染防治措施费用，一旦我方成交，将严格遵守国家、省、市增值税相关规定的要求。我方将按照</w:t>
      </w:r>
      <w:r>
        <w:rPr>
          <w:rFonts w:hint="eastAsia" w:ascii="宋体" w:hAnsi="宋体" w:eastAsia="宋体" w:cs="宋体"/>
          <w:sz w:val="30"/>
          <w:szCs w:val="30"/>
        </w:rPr>
        <w:t>竞</w:t>
      </w:r>
      <w:r>
        <w:rPr>
          <w:rFonts w:ascii="宋体" w:hAnsi="宋体" w:eastAsia="宋体" w:cs="宋体"/>
          <w:sz w:val="30"/>
          <w:szCs w:val="30"/>
        </w:rPr>
        <w:t>价文件的要求对农民工工资、扬尘污染防治进行办理专户设立、工资支付等事宜</w:t>
      </w:r>
      <w:r>
        <w:rPr>
          <w:rFonts w:hint="eastAsia" w:ascii="宋体" w:hAnsi="宋体" w:eastAsia="宋体" w:cs="宋体"/>
          <w:sz w:val="30"/>
          <w:szCs w:val="30"/>
        </w:rPr>
        <w:t>。</w:t>
      </w:r>
    </w:p>
    <w:p w14:paraId="0D6FDACE">
      <w:pPr>
        <w:ind w:firstLine="600" w:firstLineChars="200"/>
        <w:rPr>
          <w:rFonts w:ascii="宋体" w:hAnsi="宋体" w:eastAsia="宋体" w:cs="宋体"/>
          <w:sz w:val="30"/>
          <w:szCs w:val="30"/>
        </w:rPr>
      </w:pPr>
      <w:r>
        <w:rPr>
          <w:rFonts w:hint="eastAsia" w:ascii="宋体" w:hAnsi="宋体" w:eastAsia="宋体" w:cs="宋体"/>
          <w:sz w:val="30"/>
          <w:szCs w:val="30"/>
        </w:rPr>
        <w:t>（5）我方无条件响应竞价文件公告中所有内容。</w:t>
      </w:r>
    </w:p>
    <w:p w14:paraId="559407FA">
      <w:pPr>
        <w:ind w:firstLine="600" w:firstLineChars="200"/>
        <w:rPr>
          <w:rFonts w:ascii="宋体" w:hAnsi="宋体" w:eastAsia="宋体" w:cs="宋体"/>
          <w:sz w:val="30"/>
          <w:szCs w:val="30"/>
        </w:rPr>
      </w:pPr>
      <w:r>
        <w:rPr>
          <w:rFonts w:ascii="宋体" w:hAnsi="宋体" w:eastAsia="宋体" w:cs="宋体"/>
          <w:sz w:val="30"/>
          <w:szCs w:val="30"/>
        </w:rPr>
        <w:t>12.其他补充说明</w:t>
      </w:r>
      <w:r>
        <w:rPr>
          <w:rFonts w:hint="eastAsia" w:ascii="宋体" w:hAnsi="宋体" w:eastAsia="宋体" w:cs="宋体"/>
          <w:sz w:val="30"/>
          <w:szCs w:val="30"/>
        </w:rPr>
        <w:t>：</w:t>
      </w:r>
    </w:p>
    <w:p w14:paraId="7142E82F">
      <w:pPr>
        <w:ind w:firstLine="600" w:firstLineChars="200"/>
        <w:rPr>
          <w:rFonts w:ascii="宋体" w:hAnsi="宋体" w:eastAsia="宋体" w:cs="宋体"/>
          <w:sz w:val="30"/>
          <w:szCs w:val="30"/>
        </w:rPr>
      </w:pPr>
      <w:r>
        <w:rPr>
          <w:rFonts w:ascii="宋体" w:hAnsi="宋体" w:eastAsia="宋体" w:cs="宋体"/>
          <w:sz w:val="30"/>
          <w:szCs w:val="30"/>
        </w:rPr>
        <w:t>补充说明事项(如有)</w:t>
      </w:r>
    </w:p>
    <w:p w14:paraId="6BBDEFED">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56D50829">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6F0F8E52">
      <w:pPr>
        <w:ind w:left="420" w:leftChars="200"/>
        <w:jc w:val="center"/>
        <w:rPr>
          <w:rFonts w:ascii="宋体" w:hAnsi="宋体" w:eastAsia="宋体" w:cs="宋体"/>
          <w:b/>
          <w:bCs/>
          <w:sz w:val="30"/>
          <w:szCs w:val="30"/>
        </w:rPr>
      </w:pPr>
    </w:p>
    <w:p w14:paraId="757BA702">
      <w:pPr>
        <w:ind w:left="420" w:leftChars="200"/>
        <w:jc w:val="center"/>
        <w:rPr>
          <w:rFonts w:ascii="宋体" w:hAnsi="宋体" w:eastAsia="宋体" w:cs="宋体"/>
          <w:b/>
          <w:bCs/>
          <w:sz w:val="30"/>
          <w:szCs w:val="30"/>
        </w:rPr>
      </w:pPr>
    </w:p>
    <w:p w14:paraId="75DB19AA">
      <w:pPr>
        <w:ind w:left="420" w:leftChars="200"/>
        <w:jc w:val="center"/>
        <w:rPr>
          <w:rFonts w:ascii="宋体" w:hAnsi="宋体" w:eastAsia="宋体" w:cs="宋体"/>
          <w:b/>
          <w:bCs/>
          <w:sz w:val="30"/>
          <w:szCs w:val="30"/>
        </w:rPr>
      </w:pPr>
    </w:p>
    <w:p w14:paraId="4FE46A6E">
      <w:pPr>
        <w:ind w:left="420" w:leftChars="200"/>
        <w:jc w:val="center"/>
        <w:rPr>
          <w:rFonts w:ascii="宋体" w:hAnsi="宋体" w:eastAsia="宋体" w:cs="宋体"/>
          <w:b/>
          <w:bCs/>
          <w:sz w:val="30"/>
          <w:szCs w:val="30"/>
        </w:rPr>
      </w:pPr>
    </w:p>
    <w:p w14:paraId="2F4B7598">
      <w:pPr>
        <w:ind w:left="420" w:leftChars="200"/>
        <w:jc w:val="center"/>
        <w:rPr>
          <w:rFonts w:ascii="宋体" w:hAnsi="宋体" w:eastAsia="宋体" w:cs="宋体"/>
          <w:b/>
          <w:bCs/>
          <w:sz w:val="30"/>
          <w:szCs w:val="30"/>
        </w:rPr>
      </w:pPr>
      <w:r>
        <w:rPr>
          <w:rFonts w:hint="eastAsia" w:ascii="宋体" w:hAnsi="宋体" w:eastAsia="宋体" w:cs="宋体"/>
          <w:b/>
          <w:bCs/>
          <w:sz w:val="30"/>
          <w:szCs w:val="30"/>
        </w:rPr>
        <w:t>三、</w:t>
      </w:r>
      <w:r>
        <w:rPr>
          <w:rFonts w:ascii="宋体" w:hAnsi="宋体" w:eastAsia="宋体" w:cs="宋体"/>
          <w:b/>
          <w:bCs/>
          <w:sz w:val="30"/>
          <w:szCs w:val="30"/>
        </w:rPr>
        <w:t>授权书</w:t>
      </w:r>
    </w:p>
    <w:p w14:paraId="68D193E9">
      <w:pPr>
        <w:ind w:left="420" w:leftChars="200"/>
        <w:jc w:val="center"/>
        <w:rPr>
          <w:rFonts w:ascii="宋体" w:hAnsi="宋体" w:eastAsia="宋体" w:cs="宋体"/>
          <w:b/>
          <w:bCs/>
          <w:sz w:val="30"/>
          <w:szCs w:val="30"/>
        </w:rPr>
      </w:pPr>
    </w:p>
    <w:p w14:paraId="60C65E62">
      <w:pPr>
        <w:ind w:firstLine="600" w:firstLineChars="200"/>
        <w:rPr>
          <w:rFonts w:ascii="宋体" w:hAnsi="宋体" w:eastAsia="宋体" w:cs="宋体"/>
          <w:sz w:val="30"/>
          <w:szCs w:val="30"/>
        </w:rPr>
      </w:pPr>
      <w:r>
        <w:rPr>
          <w:rFonts w:ascii="宋体" w:hAnsi="宋体" w:eastAsia="宋体" w:cs="宋体"/>
          <w:sz w:val="30"/>
          <w:szCs w:val="30"/>
        </w:rPr>
        <w:t>本授权书声明</w:t>
      </w:r>
      <w:r>
        <w:rPr>
          <w:rFonts w:hint="eastAsia" w:ascii="宋体" w:hAnsi="宋体" w:eastAsia="宋体" w:cs="宋体"/>
          <w:sz w:val="30"/>
          <w:szCs w:val="30"/>
        </w:rPr>
        <w:t>：（投标单位</w:t>
      </w:r>
      <w:r>
        <w:rPr>
          <w:rFonts w:ascii="宋体" w:hAnsi="宋体" w:eastAsia="宋体" w:cs="宋体"/>
          <w:sz w:val="30"/>
          <w:szCs w:val="30"/>
        </w:rPr>
        <w:t>名称</w:t>
      </w:r>
      <w:r>
        <w:rPr>
          <w:rFonts w:hint="eastAsia" w:ascii="宋体" w:hAnsi="宋体" w:eastAsia="宋体" w:cs="宋体"/>
          <w:sz w:val="30"/>
          <w:szCs w:val="30"/>
        </w:rPr>
        <w:t>）</w:t>
      </w:r>
      <w:r>
        <w:rPr>
          <w:rFonts w:ascii="宋体" w:hAnsi="宋体" w:eastAsia="宋体" w:cs="宋体"/>
          <w:sz w:val="30"/>
          <w:szCs w:val="30"/>
        </w:rPr>
        <w:t>授权(</w:t>
      </w:r>
      <w:r>
        <w:rPr>
          <w:rFonts w:hint="eastAsia" w:ascii="宋体" w:hAnsi="宋体" w:eastAsia="宋体" w:cs="宋体"/>
          <w:sz w:val="30"/>
          <w:szCs w:val="30"/>
        </w:rPr>
        <w:t>投标单位</w:t>
      </w:r>
      <w:r>
        <w:rPr>
          <w:rFonts w:ascii="宋体" w:hAnsi="宋体" w:eastAsia="宋体" w:cs="宋体"/>
          <w:sz w:val="30"/>
          <w:szCs w:val="30"/>
        </w:rPr>
        <w:t>授权代表姓名、职务)代表我方参加</w:t>
      </w:r>
      <w:r>
        <w:rPr>
          <w:rFonts w:hint="eastAsia" w:ascii="宋体" w:hAnsi="宋体" w:eastAsia="宋体" w:cs="宋体"/>
          <w:sz w:val="30"/>
          <w:szCs w:val="30"/>
        </w:rPr>
        <w:t>（项目名称）竞</w:t>
      </w:r>
      <w:r>
        <w:rPr>
          <w:rFonts w:ascii="宋体" w:hAnsi="宋体" w:eastAsia="宋体" w:cs="宋体"/>
          <w:sz w:val="30"/>
          <w:szCs w:val="30"/>
        </w:rPr>
        <w:t>价活动，全权代表我方处理</w:t>
      </w:r>
      <w:r>
        <w:rPr>
          <w:rFonts w:hint="eastAsia" w:ascii="宋体" w:hAnsi="宋体" w:eastAsia="宋体" w:cs="宋体"/>
          <w:sz w:val="30"/>
          <w:szCs w:val="30"/>
        </w:rPr>
        <w:t>竞争</w:t>
      </w:r>
      <w:r>
        <w:rPr>
          <w:rFonts w:ascii="宋体" w:hAnsi="宋体" w:eastAsia="宋体" w:cs="宋体"/>
          <w:sz w:val="30"/>
          <w:szCs w:val="30"/>
        </w:rPr>
        <w:t>价过程的一切事宜，包括但不限于</w:t>
      </w:r>
      <w:r>
        <w:rPr>
          <w:rFonts w:hint="eastAsia" w:ascii="宋体" w:hAnsi="宋体" w:eastAsia="宋体" w:cs="宋体"/>
          <w:sz w:val="30"/>
          <w:szCs w:val="30"/>
        </w:rPr>
        <w:t>：</w:t>
      </w:r>
      <w:r>
        <w:rPr>
          <w:rFonts w:ascii="宋体" w:hAnsi="宋体" w:eastAsia="宋体" w:cs="宋体"/>
          <w:sz w:val="30"/>
          <w:szCs w:val="30"/>
        </w:rPr>
        <w:t>提交</w:t>
      </w:r>
      <w:r>
        <w:rPr>
          <w:rFonts w:hint="eastAsia" w:ascii="宋体" w:hAnsi="宋体" w:eastAsia="宋体" w:cs="宋体"/>
          <w:sz w:val="30"/>
          <w:szCs w:val="30"/>
        </w:rPr>
        <w:t>竞</w:t>
      </w:r>
      <w:r>
        <w:rPr>
          <w:rFonts w:ascii="宋体" w:hAnsi="宋体" w:eastAsia="宋体" w:cs="宋体"/>
          <w:sz w:val="30"/>
          <w:szCs w:val="30"/>
        </w:rPr>
        <w:t>价响应文件、参与</w:t>
      </w:r>
      <w:r>
        <w:rPr>
          <w:rFonts w:hint="eastAsia" w:ascii="宋体" w:hAnsi="宋体" w:eastAsia="宋体" w:cs="宋体"/>
          <w:sz w:val="30"/>
          <w:szCs w:val="30"/>
        </w:rPr>
        <w:t>竞</w:t>
      </w:r>
      <w:r>
        <w:rPr>
          <w:rFonts w:ascii="宋体" w:hAnsi="宋体" w:eastAsia="宋体" w:cs="宋体"/>
          <w:sz w:val="30"/>
          <w:szCs w:val="30"/>
        </w:rPr>
        <w:t>价、签约等。</w:t>
      </w:r>
      <w:r>
        <w:rPr>
          <w:rFonts w:hint="eastAsia" w:ascii="宋体" w:hAnsi="宋体" w:eastAsia="宋体" w:cs="宋体"/>
          <w:sz w:val="30"/>
          <w:szCs w:val="30"/>
        </w:rPr>
        <w:t>投标单位</w:t>
      </w:r>
      <w:r>
        <w:rPr>
          <w:rFonts w:ascii="宋体" w:hAnsi="宋体" w:eastAsia="宋体" w:cs="宋体"/>
          <w:sz w:val="30"/>
          <w:szCs w:val="30"/>
        </w:rPr>
        <w:t>授权代表在</w:t>
      </w:r>
      <w:r>
        <w:rPr>
          <w:rFonts w:hint="eastAsia" w:ascii="宋体" w:hAnsi="宋体" w:eastAsia="宋体" w:cs="宋体"/>
          <w:sz w:val="30"/>
          <w:szCs w:val="30"/>
        </w:rPr>
        <w:t>竞</w:t>
      </w:r>
      <w:r>
        <w:rPr>
          <w:rFonts w:ascii="宋体" w:hAnsi="宋体" w:eastAsia="宋体" w:cs="宋体"/>
          <w:sz w:val="30"/>
          <w:szCs w:val="30"/>
        </w:rPr>
        <w:t>价活动过程中所签署的一切文件和处理与之有关的一切事务，本公司均予以认可并对此承担责任。</w:t>
      </w:r>
      <w:r>
        <w:rPr>
          <w:rFonts w:hint="eastAsia" w:ascii="宋体" w:hAnsi="宋体" w:eastAsia="宋体" w:cs="宋体"/>
          <w:sz w:val="30"/>
          <w:szCs w:val="30"/>
        </w:rPr>
        <w:t>投标单位</w:t>
      </w:r>
      <w:r>
        <w:rPr>
          <w:rFonts w:ascii="宋体" w:hAnsi="宋体" w:eastAsia="宋体" w:cs="宋体"/>
          <w:sz w:val="30"/>
          <w:szCs w:val="30"/>
        </w:rPr>
        <w:t>授权代表无转委托权。特此授权。</w:t>
      </w:r>
    </w:p>
    <w:p w14:paraId="1ACC95D7">
      <w:pPr>
        <w:ind w:firstLine="600" w:firstLineChars="200"/>
        <w:rPr>
          <w:rFonts w:ascii="宋体" w:hAnsi="宋体" w:eastAsia="宋体" w:cs="宋体"/>
          <w:sz w:val="30"/>
          <w:szCs w:val="30"/>
        </w:rPr>
      </w:pPr>
      <w:r>
        <w:rPr>
          <w:rFonts w:ascii="宋体" w:hAnsi="宋体" w:eastAsia="宋体" w:cs="宋体"/>
          <w:sz w:val="30"/>
          <w:szCs w:val="30"/>
        </w:rPr>
        <w:t>本授权书自出具之日起生效</w:t>
      </w:r>
      <w:r>
        <w:rPr>
          <w:rFonts w:hint="eastAsia" w:ascii="宋体" w:hAnsi="宋体" w:eastAsia="宋体" w:cs="宋体"/>
          <w:sz w:val="30"/>
          <w:szCs w:val="30"/>
        </w:rPr>
        <w:t>。</w:t>
      </w:r>
    </w:p>
    <w:p w14:paraId="7AECA823">
      <w:pPr>
        <w:ind w:firstLine="600" w:firstLineChars="200"/>
        <w:rPr>
          <w:rFonts w:ascii="宋体" w:hAnsi="宋体" w:eastAsia="宋体" w:cs="宋体"/>
          <w:sz w:val="30"/>
          <w:szCs w:val="30"/>
        </w:rPr>
      </w:pPr>
      <w:r>
        <w:rPr>
          <w:rFonts w:ascii="宋体" w:hAnsi="宋体" w:eastAsia="宋体" w:cs="宋体"/>
          <w:sz w:val="30"/>
          <w:szCs w:val="30"/>
        </w:rPr>
        <w:t>授权代表身份证明扫描件</w:t>
      </w:r>
      <w:r>
        <w:rPr>
          <w:rFonts w:hint="eastAsia" w:ascii="宋体" w:hAnsi="宋体" w:eastAsia="宋体" w:cs="宋体"/>
          <w:sz w:val="30"/>
          <w:szCs w:val="30"/>
        </w:rPr>
        <w:t>：</w:t>
      </w:r>
    </w:p>
    <w:p w14:paraId="038A8106">
      <w:pPr>
        <w:ind w:firstLine="600" w:firstLineChars="200"/>
        <w:rPr>
          <w:rFonts w:ascii="宋体" w:hAnsi="宋体" w:eastAsia="宋体" w:cs="宋体"/>
          <w:sz w:val="30"/>
          <w:szCs w:val="30"/>
        </w:rPr>
      </w:pPr>
      <w:r>
        <w:rPr>
          <w:rFonts w:ascii="宋体" w:hAnsi="宋体" w:eastAsia="宋体" w:cs="宋体"/>
          <w:sz w:val="30"/>
          <w:szCs w:val="30"/>
        </w:rPr>
        <w:t>授权代表联系方式:(请填写手机号码)</w:t>
      </w:r>
    </w:p>
    <w:p w14:paraId="782B46E9">
      <w:pPr>
        <w:jc w:val="center"/>
        <w:rPr>
          <w:rFonts w:ascii="宋体" w:hAnsi="宋体" w:eastAsia="宋体" w:cs="宋体"/>
          <w:sz w:val="30"/>
          <w:szCs w:val="30"/>
        </w:rPr>
      </w:pPr>
      <w:r>
        <w:rPr>
          <w:rFonts w:hint="eastAsia" w:ascii="宋体" w:hAnsi="宋体" w:eastAsia="宋体" w:cs="宋体"/>
          <w:sz w:val="30"/>
          <w:szCs w:val="30"/>
        </w:rPr>
        <w:t xml:space="preserve">    </w:t>
      </w:r>
    </w:p>
    <w:p w14:paraId="2431128B">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69C66B79">
      <w:pPr>
        <w:jc w:val="center"/>
        <w:rPr>
          <w:rFonts w:ascii="宋体" w:hAnsi="宋体" w:eastAsia="宋体" w:cs="宋体"/>
          <w:sz w:val="30"/>
          <w:szCs w:val="30"/>
        </w:rPr>
      </w:pPr>
      <w:r>
        <w:rPr>
          <w:rFonts w:hint="eastAsia" w:ascii="宋体" w:hAnsi="宋体" w:eastAsia="宋体" w:cs="宋体"/>
          <w:sz w:val="30"/>
          <w:szCs w:val="30"/>
        </w:rPr>
        <w:t xml:space="preserve">        年  月  日</w:t>
      </w:r>
    </w:p>
    <w:p w14:paraId="6B108F16">
      <w:pPr>
        <w:rPr>
          <w:rFonts w:ascii="宋体" w:hAnsi="宋体" w:eastAsia="宋体" w:cs="宋体"/>
          <w:sz w:val="30"/>
          <w:szCs w:val="30"/>
        </w:rPr>
      </w:pPr>
    </w:p>
    <w:p w14:paraId="66686501">
      <w:pPr>
        <w:rPr>
          <w:rFonts w:ascii="宋体" w:hAnsi="宋体" w:eastAsia="宋体" w:cs="宋体"/>
          <w:sz w:val="30"/>
          <w:szCs w:val="30"/>
        </w:rPr>
      </w:pPr>
    </w:p>
    <w:p w14:paraId="38174710">
      <w:pPr>
        <w:rPr>
          <w:rFonts w:ascii="宋体" w:hAnsi="宋体" w:eastAsia="宋体" w:cs="宋体"/>
          <w:sz w:val="30"/>
          <w:szCs w:val="30"/>
        </w:rPr>
      </w:pPr>
    </w:p>
    <w:p w14:paraId="21F45E8F">
      <w:pPr>
        <w:rPr>
          <w:rFonts w:ascii="宋体" w:hAnsi="宋体" w:eastAsia="宋体" w:cs="宋体"/>
          <w:sz w:val="30"/>
          <w:szCs w:val="30"/>
        </w:rPr>
      </w:pPr>
      <w:r>
        <w:rPr>
          <w:rFonts w:hint="eastAsia" w:ascii="宋体" w:hAnsi="宋体" w:eastAsia="宋体" w:cs="宋体"/>
          <w:sz w:val="30"/>
          <w:szCs w:val="30"/>
        </w:rPr>
        <w:t>注：</w:t>
      </w:r>
    </w:p>
    <w:p w14:paraId="628A67C5">
      <w:pPr>
        <w:numPr>
          <w:ilvl w:val="0"/>
          <w:numId w:val="3"/>
        </w:numPr>
        <w:rPr>
          <w:rFonts w:ascii="宋体" w:hAnsi="宋体" w:eastAsia="宋体" w:cs="宋体"/>
          <w:sz w:val="30"/>
          <w:szCs w:val="30"/>
        </w:rPr>
      </w:pPr>
      <w:r>
        <w:rPr>
          <w:rFonts w:ascii="宋体" w:hAnsi="宋体" w:eastAsia="宋体" w:cs="宋体"/>
          <w:sz w:val="30"/>
          <w:szCs w:val="30"/>
        </w:rPr>
        <w:t>本项目只允许有唯一的</w:t>
      </w:r>
      <w:r>
        <w:rPr>
          <w:rFonts w:hint="eastAsia" w:ascii="宋体" w:hAnsi="宋体" w:eastAsia="宋体" w:cs="宋体"/>
          <w:sz w:val="30"/>
          <w:szCs w:val="30"/>
        </w:rPr>
        <w:t>投标单位</w:t>
      </w:r>
      <w:r>
        <w:rPr>
          <w:rFonts w:ascii="宋体" w:hAnsi="宋体" w:eastAsia="宋体" w:cs="宋体"/>
          <w:sz w:val="30"/>
          <w:szCs w:val="30"/>
        </w:rPr>
        <w:t>授权代表，提供身份证明扫描件</w:t>
      </w:r>
      <w:r>
        <w:rPr>
          <w:rFonts w:hint="eastAsia" w:ascii="宋体" w:hAnsi="宋体" w:eastAsia="宋体" w:cs="宋体"/>
          <w:sz w:val="30"/>
          <w:szCs w:val="30"/>
        </w:rPr>
        <w:t>；</w:t>
      </w:r>
      <w:r>
        <w:rPr>
          <w:rFonts w:ascii="宋体" w:hAnsi="宋体" w:eastAsia="宋体" w:cs="宋体"/>
          <w:sz w:val="30"/>
          <w:szCs w:val="30"/>
        </w:rPr>
        <w:t>2.法定代表人参加</w:t>
      </w:r>
      <w:r>
        <w:rPr>
          <w:rFonts w:hint="eastAsia" w:ascii="宋体" w:hAnsi="宋体" w:eastAsia="宋体" w:cs="宋体"/>
          <w:sz w:val="30"/>
          <w:szCs w:val="30"/>
        </w:rPr>
        <w:t>竞</w:t>
      </w:r>
      <w:r>
        <w:rPr>
          <w:rFonts w:ascii="宋体" w:hAnsi="宋体" w:eastAsia="宋体" w:cs="宋体"/>
          <w:sz w:val="30"/>
          <w:szCs w:val="30"/>
        </w:rPr>
        <w:t>价的无需提供授权书，仅提供身份证明扫描件</w:t>
      </w:r>
      <w:r>
        <w:rPr>
          <w:rFonts w:hint="eastAsia" w:ascii="宋体" w:hAnsi="宋体" w:eastAsia="宋体" w:cs="宋体"/>
          <w:sz w:val="30"/>
          <w:szCs w:val="30"/>
        </w:rPr>
        <w:t>。</w:t>
      </w:r>
    </w:p>
    <w:p w14:paraId="29084243">
      <w:pPr>
        <w:rPr>
          <w:rFonts w:ascii="宋体" w:hAnsi="宋体" w:eastAsia="宋体" w:cs="宋体"/>
          <w:sz w:val="30"/>
          <w:szCs w:val="30"/>
        </w:rPr>
      </w:pPr>
    </w:p>
    <w:p w14:paraId="51B495C5">
      <w:pPr>
        <w:rPr>
          <w:rFonts w:ascii="宋体" w:hAnsi="宋体" w:eastAsia="宋体" w:cs="宋体"/>
          <w:sz w:val="30"/>
          <w:szCs w:val="30"/>
        </w:rPr>
      </w:pPr>
    </w:p>
    <w:p w14:paraId="0A07594D">
      <w:pPr>
        <w:rPr>
          <w:rFonts w:ascii="宋体" w:hAnsi="宋体" w:eastAsia="宋体" w:cs="宋体"/>
          <w:sz w:val="30"/>
          <w:szCs w:val="30"/>
        </w:rPr>
      </w:pPr>
    </w:p>
    <w:p w14:paraId="6417C671">
      <w:pPr>
        <w:jc w:val="center"/>
        <w:rPr>
          <w:rFonts w:ascii="宋体" w:hAnsi="宋体" w:eastAsia="宋体" w:cs="宋体"/>
          <w:b/>
          <w:bCs/>
          <w:sz w:val="30"/>
          <w:szCs w:val="30"/>
        </w:rPr>
      </w:pPr>
      <w:r>
        <w:rPr>
          <w:rFonts w:hint="eastAsia" w:ascii="宋体" w:hAnsi="宋体" w:eastAsia="宋体" w:cs="宋体"/>
          <w:b/>
          <w:bCs/>
          <w:sz w:val="30"/>
          <w:szCs w:val="30"/>
        </w:rPr>
        <w:t>四、</w:t>
      </w:r>
      <w:r>
        <w:rPr>
          <w:rFonts w:ascii="宋体" w:hAnsi="宋体" w:eastAsia="宋体" w:cs="宋体"/>
          <w:b/>
          <w:bCs/>
          <w:sz w:val="30"/>
          <w:szCs w:val="30"/>
        </w:rPr>
        <w:t>法定代表人身份证明书</w:t>
      </w:r>
    </w:p>
    <w:p w14:paraId="5EC71F5B">
      <w:pPr>
        <w:jc w:val="center"/>
        <w:rPr>
          <w:rFonts w:ascii="宋体" w:hAnsi="宋体" w:eastAsia="宋体" w:cs="宋体"/>
          <w:b/>
          <w:bCs/>
          <w:sz w:val="30"/>
          <w:szCs w:val="30"/>
        </w:rPr>
      </w:pPr>
    </w:p>
    <w:p w14:paraId="53F07B37">
      <w:pPr>
        <w:rPr>
          <w:rFonts w:ascii="宋体" w:hAnsi="宋体" w:eastAsia="宋体" w:cs="宋体"/>
          <w:sz w:val="30"/>
          <w:szCs w:val="30"/>
        </w:rPr>
      </w:pPr>
      <w:r>
        <w:rPr>
          <w:rFonts w:ascii="宋体" w:hAnsi="宋体" w:eastAsia="宋体" w:cs="宋体"/>
          <w:sz w:val="30"/>
          <w:szCs w:val="30"/>
        </w:rPr>
        <w:t>单位名称:</w:t>
      </w:r>
    </w:p>
    <w:p w14:paraId="6D9D2EAF">
      <w:pPr>
        <w:rPr>
          <w:rFonts w:ascii="宋体" w:hAnsi="宋体" w:eastAsia="宋体" w:cs="宋体"/>
          <w:sz w:val="30"/>
          <w:szCs w:val="30"/>
        </w:rPr>
      </w:pPr>
      <w:r>
        <w:rPr>
          <w:rFonts w:ascii="宋体" w:hAnsi="宋体" w:eastAsia="宋体" w:cs="宋体"/>
          <w:sz w:val="30"/>
          <w:szCs w:val="30"/>
        </w:rPr>
        <w:t>单位性质:</w:t>
      </w:r>
    </w:p>
    <w:p w14:paraId="07979A8E">
      <w:pPr>
        <w:rPr>
          <w:rFonts w:ascii="宋体" w:hAnsi="宋体" w:eastAsia="宋体" w:cs="宋体"/>
          <w:sz w:val="30"/>
          <w:szCs w:val="30"/>
        </w:rPr>
      </w:pPr>
      <w:r>
        <w:rPr>
          <w:rFonts w:ascii="宋体" w:hAnsi="宋体" w:eastAsia="宋体" w:cs="宋体"/>
          <w:sz w:val="30"/>
          <w:szCs w:val="30"/>
        </w:rPr>
        <w:t>地 址</w:t>
      </w:r>
      <w:r>
        <w:rPr>
          <w:rFonts w:hint="eastAsia" w:ascii="宋体" w:hAnsi="宋体" w:eastAsia="宋体" w:cs="宋体"/>
          <w:sz w:val="30"/>
          <w:szCs w:val="30"/>
        </w:rPr>
        <w:t>：</w:t>
      </w:r>
    </w:p>
    <w:p w14:paraId="0411DDF1">
      <w:pPr>
        <w:rPr>
          <w:rFonts w:ascii="宋体" w:hAnsi="宋体" w:eastAsia="宋体" w:cs="宋体"/>
          <w:sz w:val="30"/>
          <w:szCs w:val="30"/>
        </w:rPr>
      </w:pPr>
      <w:r>
        <w:rPr>
          <w:rFonts w:ascii="宋体" w:hAnsi="宋体" w:eastAsia="宋体" w:cs="宋体"/>
          <w:sz w:val="30"/>
          <w:szCs w:val="30"/>
        </w:rPr>
        <w:t>成立时间</w:t>
      </w:r>
      <w:r>
        <w:rPr>
          <w:rFonts w:hint="eastAsia" w:ascii="宋体" w:hAnsi="宋体" w:eastAsia="宋体" w:cs="宋体"/>
          <w:sz w:val="30"/>
          <w:szCs w:val="30"/>
        </w:rPr>
        <w:t>：</w:t>
      </w:r>
    </w:p>
    <w:p w14:paraId="6D60AA9D">
      <w:pPr>
        <w:rPr>
          <w:rFonts w:ascii="宋体" w:hAnsi="宋体" w:eastAsia="宋体" w:cs="宋体"/>
          <w:sz w:val="30"/>
          <w:szCs w:val="30"/>
        </w:rPr>
      </w:pPr>
      <w:r>
        <w:rPr>
          <w:rFonts w:ascii="宋体" w:hAnsi="宋体" w:eastAsia="宋体" w:cs="宋体"/>
          <w:sz w:val="30"/>
          <w:szCs w:val="30"/>
        </w:rPr>
        <w:t>经营期限</w:t>
      </w:r>
      <w:r>
        <w:rPr>
          <w:rFonts w:hint="eastAsia" w:ascii="宋体" w:hAnsi="宋体" w:eastAsia="宋体" w:cs="宋体"/>
          <w:sz w:val="30"/>
          <w:szCs w:val="30"/>
        </w:rPr>
        <w:t>：</w:t>
      </w:r>
    </w:p>
    <w:p w14:paraId="66FE408B">
      <w:pPr>
        <w:rPr>
          <w:rFonts w:ascii="宋体" w:hAnsi="宋体" w:eastAsia="宋体" w:cs="宋体"/>
          <w:sz w:val="30"/>
          <w:szCs w:val="30"/>
        </w:rPr>
      </w:pPr>
      <w:r>
        <w:rPr>
          <w:rFonts w:hint="eastAsia" w:ascii="宋体" w:hAnsi="宋体" w:eastAsia="宋体" w:cs="宋体"/>
          <w:sz w:val="30"/>
          <w:szCs w:val="30"/>
        </w:rPr>
        <w:t>姓</w:t>
      </w:r>
      <w:r>
        <w:rPr>
          <w:rFonts w:ascii="宋体" w:hAnsi="宋体" w:eastAsia="宋体" w:cs="宋体"/>
          <w:sz w:val="30"/>
          <w:szCs w:val="30"/>
        </w:rPr>
        <w:t>名</w:t>
      </w:r>
      <w:r>
        <w:rPr>
          <w:rFonts w:hint="eastAsia" w:ascii="宋体" w:hAnsi="宋体" w:eastAsia="宋体" w:cs="宋体"/>
          <w:sz w:val="30"/>
          <w:szCs w:val="30"/>
        </w:rPr>
        <w:t xml:space="preserve">：  </w:t>
      </w:r>
      <w:r>
        <w:rPr>
          <w:rFonts w:ascii="宋体" w:hAnsi="宋体" w:eastAsia="宋体" w:cs="宋体"/>
          <w:sz w:val="30"/>
          <w:szCs w:val="30"/>
        </w:rPr>
        <w:t>性别</w:t>
      </w:r>
      <w:r>
        <w:rPr>
          <w:rFonts w:hint="eastAsia" w:ascii="宋体" w:hAnsi="宋体" w:eastAsia="宋体" w:cs="宋体"/>
          <w:sz w:val="30"/>
          <w:szCs w:val="30"/>
        </w:rPr>
        <w:t xml:space="preserve">：  </w:t>
      </w:r>
      <w:r>
        <w:rPr>
          <w:rFonts w:ascii="宋体" w:hAnsi="宋体" w:eastAsia="宋体" w:cs="宋体"/>
          <w:sz w:val="30"/>
          <w:szCs w:val="30"/>
        </w:rPr>
        <w:t>年龄</w:t>
      </w:r>
      <w:r>
        <w:rPr>
          <w:rFonts w:hint="eastAsia" w:ascii="宋体" w:hAnsi="宋体" w:eastAsia="宋体" w:cs="宋体"/>
          <w:sz w:val="30"/>
          <w:szCs w:val="30"/>
        </w:rPr>
        <w:t xml:space="preserve">：  </w:t>
      </w:r>
      <w:r>
        <w:rPr>
          <w:rFonts w:ascii="宋体" w:hAnsi="宋体" w:eastAsia="宋体" w:cs="宋体"/>
          <w:sz w:val="30"/>
          <w:szCs w:val="30"/>
        </w:rPr>
        <w:t>职务</w:t>
      </w:r>
      <w:r>
        <w:rPr>
          <w:rFonts w:hint="eastAsia" w:ascii="宋体" w:hAnsi="宋体" w:eastAsia="宋体" w:cs="宋体"/>
          <w:sz w:val="30"/>
          <w:szCs w:val="30"/>
        </w:rPr>
        <w:t>：   系</w:t>
      </w:r>
      <w:r>
        <w:rPr>
          <w:rFonts w:ascii="宋体" w:hAnsi="宋体" w:eastAsia="宋体" w:cs="宋体"/>
          <w:sz w:val="30"/>
          <w:szCs w:val="30"/>
        </w:rPr>
        <w:t>我</w:t>
      </w:r>
      <w:r>
        <w:rPr>
          <w:rFonts w:hint="eastAsia" w:ascii="宋体" w:hAnsi="宋体" w:eastAsia="宋体" w:cs="宋体"/>
          <w:sz w:val="30"/>
          <w:szCs w:val="30"/>
        </w:rPr>
        <w:t>单位</w:t>
      </w:r>
      <w:r>
        <w:rPr>
          <w:rFonts w:ascii="宋体" w:hAnsi="宋体" w:eastAsia="宋体" w:cs="宋体"/>
          <w:sz w:val="30"/>
          <w:szCs w:val="30"/>
        </w:rPr>
        <w:t>法定代表人。(</w:t>
      </w:r>
      <w:r>
        <w:rPr>
          <w:rFonts w:hint="eastAsia" w:ascii="宋体" w:hAnsi="宋体" w:eastAsia="宋体" w:cs="宋体"/>
          <w:sz w:val="30"/>
          <w:szCs w:val="30"/>
        </w:rPr>
        <w:t>投标单位</w:t>
      </w:r>
      <w:r>
        <w:rPr>
          <w:rFonts w:ascii="宋体" w:hAnsi="宋体" w:eastAsia="宋体" w:cs="宋体"/>
          <w:sz w:val="30"/>
          <w:szCs w:val="30"/>
        </w:rPr>
        <w:t>单位名称)</w:t>
      </w:r>
    </w:p>
    <w:p w14:paraId="683280B7">
      <w:pPr>
        <w:rPr>
          <w:rFonts w:ascii="宋体" w:hAnsi="宋体" w:eastAsia="宋体" w:cs="宋体"/>
          <w:sz w:val="30"/>
          <w:szCs w:val="30"/>
        </w:rPr>
      </w:pPr>
      <w:r>
        <w:rPr>
          <w:rFonts w:ascii="宋体" w:hAnsi="宋体" w:eastAsia="宋体" w:cs="宋体"/>
          <w:sz w:val="30"/>
          <w:szCs w:val="30"/>
        </w:rPr>
        <w:t>特此证明。</w:t>
      </w:r>
    </w:p>
    <w:p w14:paraId="6D85671B">
      <w:pPr>
        <w:rPr>
          <w:rFonts w:ascii="宋体" w:hAnsi="宋体" w:eastAsia="宋体" w:cs="宋体"/>
          <w:sz w:val="30"/>
          <w:szCs w:val="30"/>
        </w:rPr>
      </w:pPr>
      <w:r>
        <w:rPr>
          <w:rFonts w:hint="eastAsia" w:ascii="宋体" w:hAnsi="宋体" w:eastAsia="宋体" w:cs="宋体"/>
          <w:sz w:val="30"/>
          <w:szCs w:val="30"/>
        </w:rPr>
        <w:t>投标单位</w:t>
      </w:r>
      <w:r>
        <w:rPr>
          <w:rFonts w:ascii="宋体" w:hAnsi="宋体" w:eastAsia="宋体" w:cs="宋体"/>
          <w:sz w:val="30"/>
          <w:szCs w:val="30"/>
        </w:rPr>
        <w:t>签章:</w:t>
      </w:r>
    </w:p>
    <w:p w14:paraId="453E760B">
      <w:pPr>
        <w:rPr>
          <w:rFonts w:ascii="宋体" w:hAnsi="宋体" w:eastAsia="宋体" w:cs="宋体"/>
          <w:sz w:val="30"/>
          <w:szCs w:val="30"/>
        </w:rPr>
      </w:pPr>
      <w:r>
        <w:rPr>
          <w:rFonts w:hint="eastAsia" w:ascii="宋体" w:hAnsi="宋体" w:eastAsia="宋体" w:cs="宋体"/>
          <w:sz w:val="30"/>
          <w:szCs w:val="30"/>
        </w:rPr>
        <w:t>日</w:t>
      </w:r>
      <w:r>
        <w:rPr>
          <w:rFonts w:ascii="宋体" w:hAnsi="宋体" w:eastAsia="宋体" w:cs="宋体"/>
          <w:sz w:val="30"/>
          <w:szCs w:val="30"/>
        </w:rPr>
        <w:t>期:</w:t>
      </w:r>
    </w:p>
    <w:p w14:paraId="34284373">
      <w:pPr>
        <w:rPr>
          <w:rFonts w:ascii="宋体" w:hAnsi="宋体" w:eastAsia="宋体" w:cs="宋体"/>
          <w:sz w:val="30"/>
          <w:szCs w:val="30"/>
        </w:rPr>
      </w:pPr>
    </w:p>
    <w:p w14:paraId="0324B568">
      <w:pPr>
        <w:rPr>
          <w:rFonts w:ascii="宋体" w:hAnsi="宋体" w:eastAsia="宋体" w:cs="宋体"/>
          <w:sz w:val="30"/>
          <w:szCs w:val="30"/>
        </w:rPr>
      </w:pPr>
    </w:p>
    <w:p w14:paraId="232EA365">
      <w:pPr>
        <w:rPr>
          <w:rFonts w:ascii="宋体" w:hAnsi="宋体" w:eastAsia="宋体" w:cs="宋体"/>
          <w:sz w:val="30"/>
          <w:szCs w:val="30"/>
        </w:rPr>
      </w:pPr>
    </w:p>
    <w:p w14:paraId="2FF73244">
      <w:pPr>
        <w:rPr>
          <w:rFonts w:ascii="宋体" w:hAnsi="宋体" w:eastAsia="宋体" w:cs="宋体"/>
          <w:sz w:val="30"/>
          <w:szCs w:val="30"/>
        </w:rPr>
      </w:pPr>
    </w:p>
    <w:p w14:paraId="16BB6607">
      <w:pPr>
        <w:rPr>
          <w:rFonts w:ascii="宋体" w:hAnsi="宋体" w:eastAsia="宋体" w:cs="宋体"/>
          <w:sz w:val="30"/>
          <w:szCs w:val="30"/>
        </w:rPr>
      </w:pPr>
    </w:p>
    <w:p w14:paraId="59121B3E">
      <w:pPr>
        <w:ind w:firstLine="3313" w:firstLineChars="1100"/>
        <w:rPr>
          <w:rFonts w:ascii="宋体" w:hAnsi="宋体" w:eastAsia="宋体" w:cs="宋体"/>
          <w:b/>
          <w:bCs/>
          <w:sz w:val="30"/>
          <w:szCs w:val="30"/>
        </w:rPr>
      </w:pPr>
      <w:r>
        <w:rPr>
          <w:rFonts w:hint="eastAsia" w:ascii="宋体" w:hAnsi="宋体" w:eastAsia="宋体" w:cs="宋体"/>
          <w:b/>
          <w:bCs/>
          <w:sz w:val="30"/>
          <w:szCs w:val="30"/>
        </w:rPr>
        <w:t>五、</w:t>
      </w:r>
      <w:r>
        <w:rPr>
          <w:rFonts w:ascii="宋体" w:hAnsi="宋体" w:eastAsia="宋体" w:cs="宋体"/>
          <w:b/>
          <w:bCs/>
          <w:sz w:val="30"/>
          <w:szCs w:val="30"/>
        </w:rPr>
        <w:t>其他材料(如有)</w:t>
      </w:r>
    </w:p>
    <w:p w14:paraId="575120EB">
      <w:pPr>
        <w:rPr>
          <w:rFonts w:ascii="宋体" w:hAnsi="宋体" w:eastAsia="宋体" w:cs="宋体"/>
          <w:sz w:val="30"/>
          <w:szCs w:val="30"/>
        </w:rPr>
      </w:pPr>
    </w:p>
    <w:sectPr>
      <w:footerReference r:id="rId3" w:type="default"/>
      <w:pgSz w:w="11906" w:h="16838"/>
      <w:pgMar w:top="1070" w:right="1090" w:bottom="1068"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B18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61D54">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661D54">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54A7A"/>
    <w:multiLevelType w:val="singleLevel"/>
    <w:tmpl w:val="E4354A7A"/>
    <w:lvl w:ilvl="0" w:tentative="0">
      <w:start w:val="2"/>
      <w:numFmt w:val="chineseCounting"/>
      <w:suff w:val="nothing"/>
      <w:lvlText w:val="%1、"/>
      <w:lvlJc w:val="left"/>
      <w:rPr>
        <w:rFonts w:hint="eastAsia"/>
      </w:rPr>
    </w:lvl>
  </w:abstractNum>
  <w:abstractNum w:abstractNumId="1">
    <w:nsid w:val="03A6247E"/>
    <w:multiLevelType w:val="singleLevel"/>
    <w:tmpl w:val="03A6247E"/>
    <w:lvl w:ilvl="0" w:tentative="0">
      <w:start w:val="1"/>
      <w:numFmt w:val="decimal"/>
      <w:lvlText w:val="%1."/>
      <w:lvlJc w:val="left"/>
      <w:pPr>
        <w:tabs>
          <w:tab w:val="left" w:pos="312"/>
        </w:tabs>
      </w:pPr>
    </w:lvl>
  </w:abstractNum>
  <w:abstractNum w:abstractNumId="2">
    <w:nsid w:val="7D5B5065"/>
    <w:multiLevelType w:val="singleLevel"/>
    <w:tmpl w:val="7D5B5065"/>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0E1BF5"/>
    <w:rsid w:val="00127B9B"/>
    <w:rsid w:val="00147036"/>
    <w:rsid w:val="00191F14"/>
    <w:rsid w:val="001C2A05"/>
    <w:rsid w:val="001C6AB5"/>
    <w:rsid w:val="001F33F1"/>
    <w:rsid w:val="00226991"/>
    <w:rsid w:val="0026014E"/>
    <w:rsid w:val="002D3342"/>
    <w:rsid w:val="00321417"/>
    <w:rsid w:val="00324182"/>
    <w:rsid w:val="0033331C"/>
    <w:rsid w:val="004253E4"/>
    <w:rsid w:val="004462A9"/>
    <w:rsid w:val="004E2916"/>
    <w:rsid w:val="0050416F"/>
    <w:rsid w:val="005322E0"/>
    <w:rsid w:val="0059411A"/>
    <w:rsid w:val="005C0082"/>
    <w:rsid w:val="005C4C76"/>
    <w:rsid w:val="00615923"/>
    <w:rsid w:val="00616BFA"/>
    <w:rsid w:val="00670A32"/>
    <w:rsid w:val="00677263"/>
    <w:rsid w:val="006D6900"/>
    <w:rsid w:val="006E3557"/>
    <w:rsid w:val="006F79EB"/>
    <w:rsid w:val="00725185"/>
    <w:rsid w:val="00776896"/>
    <w:rsid w:val="00785548"/>
    <w:rsid w:val="007860C3"/>
    <w:rsid w:val="007D59AF"/>
    <w:rsid w:val="0081382A"/>
    <w:rsid w:val="00830931"/>
    <w:rsid w:val="00871CD3"/>
    <w:rsid w:val="008A258C"/>
    <w:rsid w:val="008B621C"/>
    <w:rsid w:val="008D09AB"/>
    <w:rsid w:val="008D18B6"/>
    <w:rsid w:val="008E7760"/>
    <w:rsid w:val="008F7E8D"/>
    <w:rsid w:val="009C3493"/>
    <w:rsid w:val="009E5AA5"/>
    <w:rsid w:val="00A34783"/>
    <w:rsid w:val="00A9494C"/>
    <w:rsid w:val="00AB2B84"/>
    <w:rsid w:val="00B23D04"/>
    <w:rsid w:val="00C06FDD"/>
    <w:rsid w:val="00C3585F"/>
    <w:rsid w:val="00CE1461"/>
    <w:rsid w:val="00D27E07"/>
    <w:rsid w:val="00D41E1C"/>
    <w:rsid w:val="00E41D98"/>
    <w:rsid w:val="00EA48C0"/>
    <w:rsid w:val="00EB0301"/>
    <w:rsid w:val="01B644D5"/>
    <w:rsid w:val="01BD06D2"/>
    <w:rsid w:val="02911BF3"/>
    <w:rsid w:val="02CB619B"/>
    <w:rsid w:val="0337736F"/>
    <w:rsid w:val="03537ABF"/>
    <w:rsid w:val="04B62664"/>
    <w:rsid w:val="05FD666C"/>
    <w:rsid w:val="06A85D9F"/>
    <w:rsid w:val="08B03E69"/>
    <w:rsid w:val="095B02AF"/>
    <w:rsid w:val="0A1D552E"/>
    <w:rsid w:val="0A2F2E21"/>
    <w:rsid w:val="0A5807C0"/>
    <w:rsid w:val="0ADD081A"/>
    <w:rsid w:val="0CCA0102"/>
    <w:rsid w:val="0D0167C6"/>
    <w:rsid w:val="0DA4219B"/>
    <w:rsid w:val="0FB74EF3"/>
    <w:rsid w:val="10186C4F"/>
    <w:rsid w:val="104024BB"/>
    <w:rsid w:val="104A4BA3"/>
    <w:rsid w:val="10B6395B"/>
    <w:rsid w:val="10F42D61"/>
    <w:rsid w:val="127F67AC"/>
    <w:rsid w:val="132536A6"/>
    <w:rsid w:val="134F6988"/>
    <w:rsid w:val="14AA6255"/>
    <w:rsid w:val="15B624DF"/>
    <w:rsid w:val="165C73DE"/>
    <w:rsid w:val="165F53AB"/>
    <w:rsid w:val="16BE4777"/>
    <w:rsid w:val="170B4961"/>
    <w:rsid w:val="177E7B2B"/>
    <w:rsid w:val="17E37F22"/>
    <w:rsid w:val="18376EC9"/>
    <w:rsid w:val="18AA6683"/>
    <w:rsid w:val="1A393593"/>
    <w:rsid w:val="1A995764"/>
    <w:rsid w:val="1AFA71C6"/>
    <w:rsid w:val="1B430B6D"/>
    <w:rsid w:val="1BC75EFD"/>
    <w:rsid w:val="1BCC7AE1"/>
    <w:rsid w:val="1BFB1448"/>
    <w:rsid w:val="1C40575F"/>
    <w:rsid w:val="1D6E2503"/>
    <w:rsid w:val="1EA96F39"/>
    <w:rsid w:val="1ECA214D"/>
    <w:rsid w:val="1F8F4381"/>
    <w:rsid w:val="2056085C"/>
    <w:rsid w:val="20FD610A"/>
    <w:rsid w:val="223905D4"/>
    <w:rsid w:val="229230BA"/>
    <w:rsid w:val="2487000D"/>
    <w:rsid w:val="25880008"/>
    <w:rsid w:val="26121430"/>
    <w:rsid w:val="26A050C5"/>
    <w:rsid w:val="28601C2F"/>
    <w:rsid w:val="290278DA"/>
    <w:rsid w:val="29555CCF"/>
    <w:rsid w:val="2B391645"/>
    <w:rsid w:val="2C5524AE"/>
    <w:rsid w:val="2D2B2FA9"/>
    <w:rsid w:val="2E5B7B24"/>
    <w:rsid w:val="30244A40"/>
    <w:rsid w:val="30654C8A"/>
    <w:rsid w:val="30E32710"/>
    <w:rsid w:val="34237336"/>
    <w:rsid w:val="350B4052"/>
    <w:rsid w:val="36AD73AD"/>
    <w:rsid w:val="38E9172E"/>
    <w:rsid w:val="38EA21D0"/>
    <w:rsid w:val="39644B48"/>
    <w:rsid w:val="39B2152A"/>
    <w:rsid w:val="39DA3FF3"/>
    <w:rsid w:val="3A655FB2"/>
    <w:rsid w:val="3A8652BB"/>
    <w:rsid w:val="3AD76784"/>
    <w:rsid w:val="3BB93DF3"/>
    <w:rsid w:val="3C0A2099"/>
    <w:rsid w:val="3C700C3E"/>
    <w:rsid w:val="3D330DFD"/>
    <w:rsid w:val="3E065C55"/>
    <w:rsid w:val="3E852B7E"/>
    <w:rsid w:val="3F023A96"/>
    <w:rsid w:val="3F302319"/>
    <w:rsid w:val="3F887340"/>
    <w:rsid w:val="3FE34E66"/>
    <w:rsid w:val="3FFD6C8D"/>
    <w:rsid w:val="404834B5"/>
    <w:rsid w:val="41957B26"/>
    <w:rsid w:val="426076F1"/>
    <w:rsid w:val="430770A0"/>
    <w:rsid w:val="432A7D99"/>
    <w:rsid w:val="44006D4C"/>
    <w:rsid w:val="44372BC1"/>
    <w:rsid w:val="45943BEF"/>
    <w:rsid w:val="465F5514"/>
    <w:rsid w:val="47852E03"/>
    <w:rsid w:val="47C87B80"/>
    <w:rsid w:val="47FC5481"/>
    <w:rsid w:val="48A26623"/>
    <w:rsid w:val="4AE43BFC"/>
    <w:rsid w:val="4C417F01"/>
    <w:rsid w:val="4C7A6630"/>
    <w:rsid w:val="4C7B65CD"/>
    <w:rsid w:val="4E5C1857"/>
    <w:rsid w:val="4EB03512"/>
    <w:rsid w:val="4ED4505D"/>
    <w:rsid w:val="4FB229CD"/>
    <w:rsid w:val="512D6CA6"/>
    <w:rsid w:val="5239071A"/>
    <w:rsid w:val="54113878"/>
    <w:rsid w:val="548412CC"/>
    <w:rsid w:val="54D933CD"/>
    <w:rsid w:val="54F64D91"/>
    <w:rsid w:val="553305D6"/>
    <w:rsid w:val="55654D48"/>
    <w:rsid w:val="565D3B8A"/>
    <w:rsid w:val="567809C3"/>
    <w:rsid w:val="57456FC8"/>
    <w:rsid w:val="58C12AF6"/>
    <w:rsid w:val="5AEB3E5A"/>
    <w:rsid w:val="5B867A73"/>
    <w:rsid w:val="5CD80A71"/>
    <w:rsid w:val="5D4D79E6"/>
    <w:rsid w:val="5D564AEF"/>
    <w:rsid w:val="5D6E3FF9"/>
    <w:rsid w:val="5D710D9F"/>
    <w:rsid w:val="5E645B8F"/>
    <w:rsid w:val="5EF835E3"/>
    <w:rsid w:val="5F191BAD"/>
    <w:rsid w:val="5F8D66C9"/>
    <w:rsid w:val="5FC53FCD"/>
    <w:rsid w:val="61D9070C"/>
    <w:rsid w:val="636479F5"/>
    <w:rsid w:val="6570115F"/>
    <w:rsid w:val="66742F55"/>
    <w:rsid w:val="669B71E1"/>
    <w:rsid w:val="67032FD8"/>
    <w:rsid w:val="67C27CF0"/>
    <w:rsid w:val="67FA4F92"/>
    <w:rsid w:val="69236EB5"/>
    <w:rsid w:val="69B07143"/>
    <w:rsid w:val="69B56F7A"/>
    <w:rsid w:val="69DE3F86"/>
    <w:rsid w:val="6A352201"/>
    <w:rsid w:val="6BF552B9"/>
    <w:rsid w:val="6C553829"/>
    <w:rsid w:val="6C5B07F9"/>
    <w:rsid w:val="6C983ED6"/>
    <w:rsid w:val="6CA0462C"/>
    <w:rsid w:val="6CCA7D73"/>
    <w:rsid w:val="6DB1683D"/>
    <w:rsid w:val="6E566E9A"/>
    <w:rsid w:val="6EAE1A49"/>
    <w:rsid w:val="6FE17DC4"/>
    <w:rsid w:val="70E81537"/>
    <w:rsid w:val="729C3ECF"/>
    <w:rsid w:val="73B17035"/>
    <w:rsid w:val="74620891"/>
    <w:rsid w:val="750B0F29"/>
    <w:rsid w:val="76360227"/>
    <w:rsid w:val="76652152"/>
    <w:rsid w:val="775231C1"/>
    <w:rsid w:val="78273E1F"/>
    <w:rsid w:val="78A551F0"/>
    <w:rsid w:val="78C80EDF"/>
    <w:rsid w:val="7AB81D91"/>
    <w:rsid w:val="7B05641A"/>
    <w:rsid w:val="7BB3231A"/>
    <w:rsid w:val="7C293E7A"/>
    <w:rsid w:val="7D23702C"/>
    <w:rsid w:val="7D3B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1618</Words>
  <Characters>1783</Characters>
  <Lines>40</Lines>
  <Paragraphs>11</Paragraphs>
  <TotalTime>155</TotalTime>
  <ScaleCrop>false</ScaleCrop>
  <LinksUpToDate>false</LinksUpToDate>
  <CharactersWithSpaces>1871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2026-04-07T08:43:03Z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E825A0BF24444E4DB046913852005944_13</vt:lpwstr>
  </property>
  <property fmtid="{D5CDD505-2E9C-101B-9397-08002B2CF9AE}" pid="4" name="KSOTemplateDocerSaveRecord">
    <vt:lpwstr>eyJoZGlkIjoiNWE1ZWExMWZhMmZhZTY2YmZkMWE5YmQ5ZjcyMTY1ODgiLCJ1c2VySWQiOiIxMjM2MDI3NzA2In0=</vt:lpwstr>
  </property>
</Properties>
</file>